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626C" w14:textId="7189391E" w:rsidR="00EC4018" w:rsidRPr="00D10485" w:rsidRDefault="00EC4018" w:rsidP="00EC4018">
      <w:pPr>
        <w:jc w:val="center"/>
        <w:rPr>
          <w:b/>
          <w:bCs/>
          <w:color w:val="000000" w:themeColor="text1"/>
          <w:sz w:val="28"/>
          <w:szCs w:val="28"/>
        </w:rPr>
      </w:pPr>
      <w:r w:rsidRPr="00EC4018">
        <w:rPr>
          <w:b/>
          <w:bCs/>
          <w:sz w:val="28"/>
          <w:szCs w:val="28"/>
        </w:rPr>
        <w:t>Algemene voorwaarden</w:t>
      </w:r>
      <w:r w:rsidRPr="00EC4018">
        <w:rPr>
          <w:b/>
          <w:bCs/>
          <w:color w:val="FF0000"/>
          <w:sz w:val="28"/>
          <w:szCs w:val="28"/>
        </w:rPr>
        <w:t xml:space="preserve"> </w:t>
      </w:r>
      <w:r w:rsidR="00D10485">
        <w:rPr>
          <w:b/>
          <w:bCs/>
          <w:color w:val="000000" w:themeColor="text1"/>
          <w:sz w:val="28"/>
          <w:szCs w:val="28"/>
        </w:rPr>
        <w:t xml:space="preserve">van </w:t>
      </w:r>
      <w:proofErr w:type="spellStart"/>
      <w:r w:rsidR="00D10485">
        <w:rPr>
          <w:b/>
          <w:bCs/>
          <w:color w:val="000000" w:themeColor="text1"/>
          <w:sz w:val="28"/>
          <w:szCs w:val="28"/>
        </w:rPr>
        <w:t>lactatiekundigen</w:t>
      </w:r>
      <w:proofErr w:type="spellEnd"/>
      <w:r w:rsidR="00D10485">
        <w:rPr>
          <w:b/>
          <w:bCs/>
          <w:color w:val="000000" w:themeColor="text1"/>
          <w:sz w:val="28"/>
          <w:szCs w:val="28"/>
        </w:rPr>
        <w:t xml:space="preserve"> aangesloten bij de Nederlandse Vereniging van </w:t>
      </w:r>
      <w:proofErr w:type="spellStart"/>
      <w:r w:rsidR="00D10485">
        <w:rPr>
          <w:b/>
          <w:bCs/>
          <w:color w:val="000000" w:themeColor="text1"/>
          <w:sz w:val="28"/>
          <w:szCs w:val="28"/>
        </w:rPr>
        <w:t>Lactatiekundigen</w:t>
      </w:r>
      <w:proofErr w:type="spellEnd"/>
      <w:r w:rsidR="00D10485">
        <w:rPr>
          <w:b/>
          <w:bCs/>
          <w:color w:val="000000" w:themeColor="text1"/>
          <w:sz w:val="28"/>
          <w:szCs w:val="28"/>
        </w:rPr>
        <w:t xml:space="preserve"> (NVL) 2020 </w:t>
      </w:r>
    </w:p>
    <w:p w14:paraId="35AE529E" w14:textId="7BA4562E" w:rsidR="003656FC" w:rsidRDefault="003656FC" w:rsidP="00EC4018">
      <w:pPr>
        <w:jc w:val="center"/>
        <w:rPr>
          <w:b/>
          <w:bCs/>
          <w:color w:val="FF0000"/>
          <w:sz w:val="28"/>
          <w:szCs w:val="28"/>
        </w:rPr>
      </w:pPr>
    </w:p>
    <w:sdt>
      <w:sdtPr>
        <w:rPr>
          <w:rFonts w:asciiTheme="minorHAnsi" w:eastAsiaTheme="minorHAnsi" w:hAnsiTheme="minorHAnsi" w:cstheme="minorBidi"/>
          <w:color w:val="auto"/>
          <w:sz w:val="22"/>
          <w:szCs w:val="22"/>
          <w:lang w:eastAsia="en-US"/>
        </w:rPr>
        <w:id w:val="566236478"/>
        <w:docPartObj>
          <w:docPartGallery w:val="Table of Contents"/>
          <w:docPartUnique/>
        </w:docPartObj>
      </w:sdtPr>
      <w:sdtEndPr>
        <w:rPr>
          <w:b/>
          <w:bCs/>
        </w:rPr>
      </w:sdtEndPr>
      <w:sdtContent>
        <w:p w14:paraId="27AB77F0" w14:textId="29D1E9C6" w:rsidR="00382873" w:rsidRDefault="00382873">
          <w:pPr>
            <w:pStyle w:val="Kopvaninhoudsopgave"/>
            <w:rPr>
              <w:rFonts w:asciiTheme="minorHAnsi" w:hAnsiTheme="minorHAnsi" w:cstheme="minorHAnsi"/>
              <w:b/>
              <w:bCs/>
              <w:color w:val="auto"/>
            </w:rPr>
          </w:pPr>
          <w:r w:rsidRPr="00382873">
            <w:rPr>
              <w:rFonts w:asciiTheme="minorHAnsi" w:hAnsiTheme="minorHAnsi" w:cstheme="minorHAnsi"/>
              <w:b/>
              <w:bCs/>
              <w:color w:val="auto"/>
            </w:rPr>
            <w:t>Inhoudsopgave</w:t>
          </w:r>
        </w:p>
        <w:p w14:paraId="75020753" w14:textId="77777777" w:rsidR="00382873" w:rsidRPr="00382873" w:rsidRDefault="00382873" w:rsidP="00382873">
          <w:pPr>
            <w:rPr>
              <w:lang w:eastAsia="nl-NL"/>
            </w:rPr>
          </w:pPr>
        </w:p>
        <w:p w14:paraId="10951D39" w14:textId="0898ED2F" w:rsidR="00D025C6" w:rsidRDefault="0038287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83556081" w:history="1">
            <w:r w:rsidR="00D025C6" w:rsidRPr="00980E11">
              <w:rPr>
                <w:rStyle w:val="Hyperlink"/>
                <w:rFonts w:cstheme="minorHAnsi"/>
                <w:b/>
                <w:bCs/>
                <w:noProof/>
              </w:rPr>
              <w:t>DEEL 1. ALGEMEEN</w:t>
            </w:r>
            <w:r w:rsidR="00D025C6">
              <w:rPr>
                <w:noProof/>
                <w:webHidden/>
              </w:rPr>
              <w:tab/>
            </w:r>
            <w:r w:rsidR="00D025C6">
              <w:rPr>
                <w:noProof/>
                <w:webHidden/>
              </w:rPr>
              <w:fldChar w:fldCharType="begin"/>
            </w:r>
            <w:r w:rsidR="00D025C6">
              <w:rPr>
                <w:noProof/>
                <w:webHidden/>
              </w:rPr>
              <w:instrText xml:space="preserve"> PAGEREF _Toc183556081 \h </w:instrText>
            </w:r>
            <w:r w:rsidR="00D025C6">
              <w:rPr>
                <w:noProof/>
                <w:webHidden/>
              </w:rPr>
            </w:r>
            <w:r w:rsidR="00D025C6">
              <w:rPr>
                <w:noProof/>
                <w:webHidden/>
              </w:rPr>
              <w:fldChar w:fldCharType="separate"/>
            </w:r>
            <w:r w:rsidR="00D025C6">
              <w:rPr>
                <w:noProof/>
                <w:webHidden/>
              </w:rPr>
              <w:t>2</w:t>
            </w:r>
            <w:r w:rsidR="00D025C6">
              <w:rPr>
                <w:noProof/>
                <w:webHidden/>
              </w:rPr>
              <w:fldChar w:fldCharType="end"/>
            </w:r>
          </w:hyperlink>
        </w:p>
        <w:p w14:paraId="438ECDA0" w14:textId="70B0A280" w:rsidR="00D025C6" w:rsidRDefault="00D025C6">
          <w:pPr>
            <w:pStyle w:val="Inhopg2"/>
            <w:tabs>
              <w:tab w:val="right" w:leader="dot" w:pos="9062"/>
            </w:tabs>
            <w:rPr>
              <w:rFonts w:eastAsiaTheme="minorEastAsia"/>
              <w:noProof/>
              <w:lang w:eastAsia="nl-NL"/>
            </w:rPr>
          </w:pPr>
          <w:hyperlink w:anchor="_Toc183556082" w:history="1">
            <w:r w:rsidRPr="00980E11">
              <w:rPr>
                <w:rStyle w:val="Hyperlink"/>
                <w:rFonts w:cstheme="minorHAnsi"/>
                <w:b/>
                <w:bCs/>
                <w:noProof/>
              </w:rPr>
              <w:t>ARTIKEL 01 – Definities</w:t>
            </w:r>
            <w:r>
              <w:rPr>
                <w:noProof/>
                <w:webHidden/>
              </w:rPr>
              <w:tab/>
            </w:r>
            <w:r>
              <w:rPr>
                <w:noProof/>
                <w:webHidden/>
              </w:rPr>
              <w:fldChar w:fldCharType="begin"/>
            </w:r>
            <w:r>
              <w:rPr>
                <w:noProof/>
                <w:webHidden/>
              </w:rPr>
              <w:instrText xml:space="preserve"> PAGEREF _Toc183556082 \h </w:instrText>
            </w:r>
            <w:r>
              <w:rPr>
                <w:noProof/>
                <w:webHidden/>
              </w:rPr>
            </w:r>
            <w:r>
              <w:rPr>
                <w:noProof/>
                <w:webHidden/>
              </w:rPr>
              <w:fldChar w:fldCharType="separate"/>
            </w:r>
            <w:r>
              <w:rPr>
                <w:noProof/>
                <w:webHidden/>
              </w:rPr>
              <w:t>2</w:t>
            </w:r>
            <w:r>
              <w:rPr>
                <w:noProof/>
                <w:webHidden/>
              </w:rPr>
              <w:fldChar w:fldCharType="end"/>
            </w:r>
          </w:hyperlink>
        </w:p>
        <w:p w14:paraId="58735C9F" w14:textId="162815DC" w:rsidR="00D025C6" w:rsidRDefault="00D025C6">
          <w:pPr>
            <w:pStyle w:val="Inhopg2"/>
            <w:tabs>
              <w:tab w:val="right" w:leader="dot" w:pos="9062"/>
            </w:tabs>
            <w:rPr>
              <w:rFonts w:eastAsiaTheme="minorEastAsia"/>
              <w:noProof/>
              <w:lang w:eastAsia="nl-NL"/>
            </w:rPr>
          </w:pPr>
          <w:hyperlink w:anchor="_Toc183556083" w:history="1">
            <w:r w:rsidRPr="00980E11">
              <w:rPr>
                <w:rStyle w:val="Hyperlink"/>
                <w:rFonts w:cstheme="minorHAnsi"/>
                <w:b/>
                <w:bCs/>
                <w:noProof/>
              </w:rPr>
              <w:t>ARTIKEL 02 – Toepasselijkheid</w:t>
            </w:r>
            <w:r>
              <w:rPr>
                <w:noProof/>
                <w:webHidden/>
              </w:rPr>
              <w:tab/>
            </w:r>
            <w:r>
              <w:rPr>
                <w:noProof/>
                <w:webHidden/>
              </w:rPr>
              <w:fldChar w:fldCharType="begin"/>
            </w:r>
            <w:r>
              <w:rPr>
                <w:noProof/>
                <w:webHidden/>
              </w:rPr>
              <w:instrText xml:space="preserve"> PAGEREF _Toc183556083 \h </w:instrText>
            </w:r>
            <w:r>
              <w:rPr>
                <w:noProof/>
                <w:webHidden/>
              </w:rPr>
            </w:r>
            <w:r>
              <w:rPr>
                <w:noProof/>
                <w:webHidden/>
              </w:rPr>
              <w:fldChar w:fldCharType="separate"/>
            </w:r>
            <w:r>
              <w:rPr>
                <w:noProof/>
                <w:webHidden/>
              </w:rPr>
              <w:t>3</w:t>
            </w:r>
            <w:r>
              <w:rPr>
                <w:noProof/>
                <w:webHidden/>
              </w:rPr>
              <w:fldChar w:fldCharType="end"/>
            </w:r>
          </w:hyperlink>
        </w:p>
        <w:p w14:paraId="5CB5365F" w14:textId="45548C96" w:rsidR="00D025C6" w:rsidRDefault="00D025C6">
          <w:pPr>
            <w:pStyle w:val="Inhopg2"/>
            <w:tabs>
              <w:tab w:val="right" w:leader="dot" w:pos="9062"/>
            </w:tabs>
            <w:rPr>
              <w:rFonts w:eastAsiaTheme="minorEastAsia"/>
              <w:noProof/>
              <w:lang w:eastAsia="nl-NL"/>
            </w:rPr>
          </w:pPr>
          <w:hyperlink w:anchor="_Toc183556084" w:history="1">
            <w:r w:rsidRPr="00980E11">
              <w:rPr>
                <w:rStyle w:val="Hyperlink"/>
                <w:rFonts w:cstheme="minorHAnsi"/>
                <w:b/>
                <w:bCs/>
                <w:noProof/>
              </w:rPr>
              <w:t>ARTIKEL 03 – Totstandkoming van de overeenkomst</w:t>
            </w:r>
            <w:r>
              <w:rPr>
                <w:noProof/>
                <w:webHidden/>
              </w:rPr>
              <w:tab/>
            </w:r>
            <w:r>
              <w:rPr>
                <w:noProof/>
                <w:webHidden/>
              </w:rPr>
              <w:fldChar w:fldCharType="begin"/>
            </w:r>
            <w:r>
              <w:rPr>
                <w:noProof/>
                <w:webHidden/>
              </w:rPr>
              <w:instrText xml:space="preserve"> PAGEREF _Toc183556084 \h </w:instrText>
            </w:r>
            <w:r>
              <w:rPr>
                <w:noProof/>
                <w:webHidden/>
              </w:rPr>
            </w:r>
            <w:r>
              <w:rPr>
                <w:noProof/>
                <w:webHidden/>
              </w:rPr>
              <w:fldChar w:fldCharType="separate"/>
            </w:r>
            <w:r>
              <w:rPr>
                <w:noProof/>
                <w:webHidden/>
              </w:rPr>
              <w:t>3</w:t>
            </w:r>
            <w:r>
              <w:rPr>
                <w:noProof/>
                <w:webHidden/>
              </w:rPr>
              <w:fldChar w:fldCharType="end"/>
            </w:r>
          </w:hyperlink>
        </w:p>
        <w:p w14:paraId="2EF3C8F5" w14:textId="3811DCD2" w:rsidR="00D025C6" w:rsidRDefault="00D025C6">
          <w:pPr>
            <w:pStyle w:val="Inhopg2"/>
            <w:tabs>
              <w:tab w:val="right" w:leader="dot" w:pos="9062"/>
            </w:tabs>
            <w:rPr>
              <w:rFonts w:eastAsiaTheme="minorEastAsia"/>
              <w:noProof/>
              <w:lang w:eastAsia="nl-NL"/>
            </w:rPr>
          </w:pPr>
          <w:hyperlink w:anchor="_Toc183556085" w:history="1">
            <w:r w:rsidRPr="00980E11">
              <w:rPr>
                <w:rStyle w:val="Hyperlink"/>
                <w:rFonts w:cstheme="minorHAnsi"/>
                <w:b/>
                <w:bCs/>
                <w:noProof/>
              </w:rPr>
              <w:t>ARTIKEL 04 – Opzegging van de overeenkomst</w:t>
            </w:r>
            <w:r>
              <w:rPr>
                <w:noProof/>
                <w:webHidden/>
              </w:rPr>
              <w:tab/>
            </w:r>
            <w:r>
              <w:rPr>
                <w:noProof/>
                <w:webHidden/>
              </w:rPr>
              <w:fldChar w:fldCharType="begin"/>
            </w:r>
            <w:r>
              <w:rPr>
                <w:noProof/>
                <w:webHidden/>
              </w:rPr>
              <w:instrText xml:space="preserve"> PAGEREF _Toc183556085 \h </w:instrText>
            </w:r>
            <w:r>
              <w:rPr>
                <w:noProof/>
                <w:webHidden/>
              </w:rPr>
            </w:r>
            <w:r>
              <w:rPr>
                <w:noProof/>
                <w:webHidden/>
              </w:rPr>
              <w:fldChar w:fldCharType="separate"/>
            </w:r>
            <w:r>
              <w:rPr>
                <w:noProof/>
                <w:webHidden/>
              </w:rPr>
              <w:t>3</w:t>
            </w:r>
            <w:r>
              <w:rPr>
                <w:noProof/>
                <w:webHidden/>
              </w:rPr>
              <w:fldChar w:fldCharType="end"/>
            </w:r>
          </w:hyperlink>
        </w:p>
        <w:p w14:paraId="59712ECD" w14:textId="1DA8160E" w:rsidR="00D025C6" w:rsidRDefault="00D025C6">
          <w:pPr>
            <w:pStyle w:val="Inhopg1"/>
            <w:tabs>
              <w:tab w:val="right" w:leader="dot" w:pos="9062"/>
            </w:tabs>
            <w:rPr>
              <w:rFonts w:eastAsiaTheme="minorEastAsia"/>
              <w:noProof/>
              <w:lang w:eastAsia="nl-NL"/>
            </w:rPr>
          </w:pPr>
          <w:hyperlink w:anchor="_Toc183556086" w:history="1">
            <w:r w:rsidRPr="00980E11">
              <w:rPr>
                <w:rStyle w:val="Hyperlink"/>
                <w:rFonts w:cstheme="minorHAnsi"/>
                <w:b/>
                <w:bCs/>
                <w:noProof/>
              </w:rPr>
              <w:t>DEEL 2. UITVOERING VAN DE OVEREENKOMST</w:t>
            </w:r>
            <w:r>
              <w:rPr>
                <w:noProof/>
                <w:webHidden/>
              </w:rPr>
              <w:tab/>
            </w:r>
            <w:r>
              <w:rPr>
                <w:noProof/>
                <w:webHidden/>
              </w:rPr>
              <w:fldChar w:fldCharType="begin"/>
            </w:r>
            <w:r>
              <w:rPr>
                <w:noProof/>
                <w:webHidden/>
              </w:rPr>
              <w:instrText xml:space="preserve"> PAGEREF _Toc183556086 \h </w:instrText>
            </w:r>
            <w:r>
              <w:rPr>
                <w:noProof/>
                <w:webHidden/>
              </w:rPr>
            </w:r>
            <w:r>
              <w:rPr>
                <w:noProof/>
                <w:webHidden/>
              </w:rPr>
              <w:fldChar w:fldCharType="separate"/>
            </w:r>
            <w:r>
              <w:rPr>
                <w:noProof/>
                <w:webHidden/>
              </w:rPr>
              <w:t>5</w:t>
            </w:r>
            <w:r>
              <w:rPr>
                <w:noProof/>
                <w:webHidden/>
              </w:rPr>
              <w:fldChar w:fldCharType="end"/>
            </w:r>
          </w:hyperlink>
        </w:p>
        <w:p w14:paraId="661D5978" w14:textId="18F7A358" w:rsidR="00D025C6" w:rsidRDefault="00D025C6">
          <w:pPr>
            <w:pStyle w:val="Inhopg2"/>
            <w:tabs>
              <w:tab w:val="right" w:leader="dot" w:pos="9062"/>
            </w:tabs>
            <w:rPr>
              <w:rFonts w:eastAsiaTheme="minorEastAsia"/>
              <w:noProof/>
              <w:lang w:eastAsia="nl-NL"/>
            </w:rPr>
          </w:pPr>
          <w:hyperlink w:anchor="_Toc183556087" w:history="1">
            <w:r w:rsidRPr="00980E11">
              <w:rPr>
                <w:rStyle w:val="Hyperlink"/>
                <w:rFonts w:cstheme="minorHAnsi"/>
                <w:b/>
                <w:bCs/>
                <w:noProof/>
              </w:rPr>
              <w:t>ARTIKEL 05 – Informatie</w:t>
            </w:r>
            <w:r>
              <w:rPr>
                <w:noProof/>
                <w:webHidden/>
              </w:rPr>
              <w:tab/>
            </w:r>
            <w:r>
              <w:rPr>
                <w:noProof/>
                <w:webHidden/>
              </w:rPr>
              <w:fldChar w:fldCharType="begin"/>
            </w:r>
            <w:r>
              <w:rPr>
                <w:noProof/>
                <w:webHidden/>
              </w:rPr>
              <w:instrText xml:space="preserve"> PAGEREF _Toc183556087 \h </w:instrText>
            </w:r>
            <w:r>
              <w:rPr>
                <w:noProof/>
                <w:webHidden/>
              </w:rPr>
            </w:r>
            <w:r>
              <w:rPr>
                <w:noProof/>
                <w:webHidden/>
              </w:rPr>
              <w:fldChar w:fldCharType="separate"/>
            </w:r>
            <w:r>
              <w:rPr>
                <w:noProof/>
                <w:webHidden/>
              </w:rPr>
              <w:t>5</w:t>
            </w:r>
            <w:r>
              <w:rPr>
                <w:noProof/>
                <w:webHidden/>
              </w:rPr>
              <w:fldChar w:fldCharType="end"/>
            </w:r>
          </w:hyperlink>
        </w:p>
        <w:p w14:paraId="0EFE391F" w14:textId="18352E67" w:rsidR="00D025C6" w:rsidRDefault="00D025C6">
          <w:pPr>
            <w:pStyle w:val="Inhopg2"/>
            <w:tabs>
              <w:tab w:val="right" w:leader="dot" w:pos="9062"/>
            </w:tabs>
            <w:rPr>
              <w:rFonts w:eastAsiaTheme="minorEastAsia"/>
              <w:noProof/>
              <w:lang w:eastAsia="nl-NL"/>
            </w:rPr>
          </w:pPr>
          <w:hyperlink w:anchor="_Toc183556088" w:history="1">
            <w:r w:rsidRPr="00980E11">
              <w:rPr>
                <w:rStyle w:val="Hyperlink"/>
                <w:rFonts w:cstheme="minorHAnsi"/>
                <w:b/>
                <w:bCs/>
                <w:noProof/>
              </w:rPr>
              <w:t>ARTIKEL 06 – Voorafgaande toestemming</w:t>
            </w:r>
            <w:r>
              <w:rPr>
                <w:noProof/>
                <w:webHidden/>
              </w:rPr>
              <w:tab/>
            </w:r>
            <w:r>
              <w:rPr>
                <w:noProof/>
                <w:webHidden/>
              </w:rPr>
              <w:fldChar w:fldCharType="begin"/>
            </w:r>
            <w:r>
              <w:rPr>
                <w:noProof/>
                <w:webHidden/>
              </w:rPr>
              <w:instrText xml:space="preserve"> PAGEREF _Toc183556088 \h </w:instrText>
            </w:r>
            <w:r>
              <w:rPr>
                <w:noProof/>
                <w:webHidden/>
              </w:rPr>
            </w:r>
            <w:r>
              <w:rPr>
                <w:noProof/>
                <w:webHidden/>
              </w:rPr>
              <w:fldChar w:fldCharType="separate"/>
            </w:r>
            <w:r>
              <w:rPr>
                <w:noProof/>
                <w:webHidden/>
              </w:rPr>
              <w:t>5</w:t>
            </w:r>
            <w:r>
              <w:rPr>
                <w:noProof/>
                <w:webHidden/>
              </w:rPr>
              <w:fldChar w:fldCharType="end"/>
            </w:r>
          </w:hyperlink>
        </w:p>
        <w:p w14:paraId="49E21CA6" w14:textId="5FD4911D" w:rsidR="00D025C6" w:rsidRDefault="00D025C6">
          <w:pPr>
            <w:pStyle w:val="Inhopg2"/>
            <w:tabs>
              <w:tab w:val="right" w:leader="dot" w:pos="9062"/>
            </w:tabs>
            <w:rPr>
              <w:rFonts w:eastAsiaTheme="minorEastAsia"/>
              <w:noProof/>
              <w:lang w:eastAsia="nl-NL"/>
            </w:rPr>
          </w:pPr>
          <w:hyperlink w:anchor="_Toc183556089" w:history="1">
            <w:r w:rsidRPr="00980E11">
              <w:rPr>
                <w:rStyle w:val="Hyperlink"/>
                <w:rFonts w:cstheme="minorHAnsi"/>
                <w:b/>
                <w:bCs/>
                <w:noProof/>
              </w:rPr>
              <w:t>ARTIKEL 07 – Verplichtingen van de lactatiekundige</w:t>
            </w:r>
            <w:r>
              <w:rPr>
                <w:noProof/>
                <w:webHidden/>
              </w:rPr>
              <w:tab/>
            </w:r>
            <w:r>
              <w:rPr>
                <w:noProof/>
                <w:webHidden/>
              </w:rPr>
              <w:fldChar w:fldCharType="begin"/>
            </w:r>
            <w:r>
              <w:rPr>
                <w:noProof/>
                <w:webHidden/>
              </w:rPr>
              <w:instrText xml:space="preserve"> PAGEREF _Toc183556089 \h </w:instrText>
            </w:r>
            <w:r>
              <w:rPr>
                <w:noProof/>
                <w:webHidden/>
              </w:rPr>
            </w:r>
            <w:r>
              <w:rPr>
                <w:noProof/>
                <w:webHidden/>
              </w:rPr>
              <w:fldChar w:fldCharType="separate"/>
            </w:r>
            <w:r>
              <w:rPr>
                <w:noProof/>
                <w:webHidden/>
              </w:rPr>
              <w:t>5</w:t>
            </w:r>
            <w:r>
              <w:rPr>
                <w:noProof/>
                <w:webHidden/>
              </w:rPr>
              <w:fldChar w:fldCharType="end"/>
            </w:r>
          </w:hyperlink>
        </w:p>
        <w:p w14:paraId="0271E39A" w14:textId="076F2515" w:rsidR="00D025C6" w:rsidRDefault="00D025C6">
          <w:pPr>
            <w:pStyle w:val="Inhopg2"/>
            <w:tabs>
              <w:tab w:val="right" w:leader="dot" w:pos="9062"/>
            </w:tabs>
            <w:rPr>
              <w:rFonts w:eastAsiaTheme="minorEastAsia"/>
              <w:noProof/>
              <w:lang w:eastAsia="nl-NL"/>
            </w:rPr>
          </w:pPr>
          <w:hyperlink w:anchor="_Toc183556090" w:history="1">
            <w:r w:rsidRPr="00980E11">
              <w:rPr>
                <w:rStyle w:val="Hyperlink"/>
                <w:rFonts w:cstheme="minorHAnsi"/>
                <w:b/>
                <w:bCs/>
                <w:noProof/>
              </w:rPr>
              <w:t>ARTIKEL 08 – Zorg</w:t>
            </w:r>
            <w:r>
              <w:rPr>
                <w:noProof/>
                <w:webHidden/>
              </w:rPr>
              <w:tab/>
            </w:r>
            <w:r>
              <w:rPr>
                <w:noProof/>
                <w:webHidden/>
              </w:rPr>
              <w:fldChar w:fldCharType="begin"/>
            </w:r>
            <w:r>
              <w:rPr>
                <w:noProof/>
                <w:webHidden/>
              </w:rPr>
              <w:instrText xml:space="preserve"> PAGEREF _Toc183556090 \h </w:instrText>
            </w:r>
            <w:r>
              <w:rPr>
                <w:noProof/>
                <w:webHidden/>
              </w:rPr>
            </w:r>
            <w:r>
              <w:rPr>
                <w:noProof/>
                <w:webHidden/>
              </w:rPr>
              <w:fldChar w:fldCharType="separate"/>
            </w:r>
            <w:r>
              <w:rPr>
                <w:noProof/>
                <w:webHidden/>
              </w:rPr>
              <w:t>6</w:t>
            </w:r>
            <w:r>
              <w:rPr>
                <w:noProof/>
                <w:webHidden/>
              </w:rPr>
              <w:fldChar w:fldCharType="end"/>
            </w:r>
          </w:hyperlink>
        </w:p>
        <w:p w14:paraId="66352F82" w14:textId="25A32D1F" w:rsidR="00D025C6" w:rsidRDefault="00D025C6">
          <w:pPr>
            <w:pStyle w:val="Inhopg2"/>
            <w:tabs>
              <w:tab w:val="right" w:leader="dot" w:pos="9062"/>
            </w:tabs>
            <w:rPr>
              <w:rFonts w:eastAsiaTheme="minorEastAsia"/>
              <w:noProof/>
              <w:lang w:eastAsia="nl-NL"/>
            </w:rPr>
          </w:pPr>
          <w:hyperlink w:anchor="_Toc183556091" w:history="1">
            <w:r w:rsidRPr="00980E11">
              <w:rPr>
                <w:rStyle w:val="Hyperlink"/>
                <w:rFonts w:cstheme="minorHAnsi"/>
                <w:b/>
                <w:bCs/>
                <w:noProof/>
              </w:rPr>
              <w:t>ARTIKEL 09 – Dossier</w:t>
            </w:r>
            <w:r>
              <w:rPr>
                <w:noProof/>
                <w:webHidden/>
              </w:rPr>
              <w:tab/>
            </w:r>
            <w:r>
              <w:rPr>
                <w:noProof/>
                <w:webHidden/>
              </w:rPr>
              <w:fldChar w:fldCharType="begin"/>
            </w:r>
            <w:r>
              <w:rPr>
                <w:noProof/>
                <w:webHidden/>
              </w:rPr>
              <w:instrText xml:space="preserve"> PAGEREF _Toc183556091 \h </w:instrText>
            </w:r>
            <w:r>
              <w:rPr>
                <w:noProof/>
                <w:webHidden/>
              </w:rPr>
            </w:r>
            <w:r>
              <w:rPr>
                <w:noProof/>
                <w:webHidden/>
              </w:rPr>
              <w:fldChar w:fldCharType="separate"/>
            </w:r>
            <w:r>
              <w:rPr>
                <w:noProof/>
                <w:webHidden/>
              </w:rPr>
              <w:t>6</w:t>
            </w:r>
            <w:r>
              <w:rPr>
                <w:noProof/>
                <w:webHidden/>
              </w:rPr>
              <w:fldChar w:fldCharType="end"/>
            </w:r>
          </w:hyperlink>
        </w:p>
        <w:p w14:paraId="216C80A6" w14:textId="1B8A50EE" w:rsidR="00D025C6" w:rsidRDefault="00D025C6">
          <w:pPr>
            <w:pStyle w:val="Inhopg2"/>
            <w:tabs>
              <w:tab w:val="right" w:leader="dot" w:pos="9062"/>
            </w:tabs>
            <w:rPr>
              <w:rFonts w:eastAsiaTheme="minorEastAsia"/>
              <w:noProof/>
              <w:lang w:eastAsia="nl-NL"/>
            </w:rPr>
          </w:pPr>
          <w:hyperlink w:anchor="_Toc183556092" w:history="1">
            <w:r w:rsidRPr="00980E11">
              <w:rPr>
                <w:rStyle w:val="Hyperlink"/>
                <w:rFonts w:ascii="Calibri" w:hAnsi="Calibri" w:cs="Calibri"/>
                <w:b/>
                <w:bCs/>
                <w:noProof/>
              </w:rPr>
              <w:t>ARTIKEL 10 – Geheimhouding</w:t>
            </w:r>
            <w:r>
              <w:rPr>
                <w:noProof/>
                <w:webHidden/>
              </w:rPr>
              <w:tab/>
            </w:r>
            <w:r>
              <w:rPr>
                <w:noProof/>
                <w:webHidden/>
              </w:rPr>
              <w:fldChar w:fldCharType="begin"/>
            </w:r>
            <w:r>
              <w:rPr>
                <w:noProof/>
                <w:webHidden/>
              </w:rPr>
              <w:instrText xml:space="preserve"> PAGEREF _Toc183556092 \h </w:instrText>
            </w:r>
            <w:r>
              <w:rPr>
                <w:noProof/>
                <w:webHidden/>
              </w:rPr>
            </w:r>
            <w:r>
              <w:rPr>
                <w:noProof/>
                <w:webHidden/>
              </w:rPr>
              <w:fldChar w:fldCharType="separate"/>
            </w:r>
            <w:r>
              <w:rPr>
                <w:noProof/>
                <w:webHidden/>
              </w:rPr>
              <w:t>7</w:t>
            </w:r>
            <w:r>
              <w:rPr>
                <w:noProof/>
                <w:webHidden/>
              </w:rPr>
              <w:fldChar w:fldCharType="end"/>
            </w:r>
          </w:hyperlink>
        </w:p>
        <w:p w14:paraId="5A90126E" w14:textId="493853D8" w:rsidR="00D025C6" w:rsidRDefault="00D025C6">
          <w:pPr>
            <w:pStyle w:val="Inhopg2"/>
            <w:tabs>
              <w:tab w:val="right" w:leader="dot" w:pos="9062"/>
            </w:tabs>
            <w:rPr>
              <w:rFonts w:eastAsiaTheme="minorEastAsia"/>
              <w:noProof/>
              <w:lang w:eastAsia="nl-NL"/>
            </w:rPr>
          </w:pPr>
          <w:hyperlink w:anchor="_Toc183556093" w:history="1">
            <w:r w:rsidRPr="00980E11">
              <w:rPr>
                <w:rStyle w:val="Hyperlink"/>
                <w:rFonts w:cstheme="minorHAnsi"/>
                <w:b/>
                <w:bCs/>
                <w:noProof/>
              </w:rPr>
              <w:t>ARTIKEL 11 – Gegevens voor statistiek of wetenschappelijk onderzoek</w:t>
            </w:r>
            <w:r>
              <w:rPr>
                <w:noProof/>
                <w:webHidden/>
              </w:rPr>
              <w:tab/>
            </w:r>
            <w:r>
              <w:rPr>
                <w:noProof/>
                <w:webHidden/>
              </w:rPr>
              <w:fldChar w:fldCharType="begin"/>
            </w:r>
            <w:r>
              <w:rPr>
                <w:noProof/>
                <w:webHidden/>
              </w:rPr>
              <w:instrText xml:space="preserve"> PAGEREF _Toc183556093 \h </w:instrText>
            </w:r>
            <w:r>
              <w:rPr>
                <w:noProof/>
                <w:webHidden/>
              </w:rPr>
            </w:r>
            <w:r>
              <w:rPr>
                <w:noProof/>
                <w:webHidden/>
              </w:rPr>
              <w:fldChar w:fldCharType="separate"/>
            </w:r>
            <w:r>
              <w:rPr>
                <w:noProof/>
                <w:webHidden/>
              </w:rPr>
              <w:t>7</w:t>
            </w:r>
            <w:r>
              <w:rPr>
                <w:noProof/>
                <w:webHidden/>
              </w:rPr>
              <w:fldChar w:fldCharType="end"/>
            </w:r>
          </w:hyperlink>
        </w:p>
        <w:p w14:paraId="641FF3A7" w14:textId="4070DA7D" w:rsidR="00D025C6" w:rsidRDefault="00D025C6">
          <w:pPr>
            <w:pStyle w:val="Inhopg2"/>
            <w:tabs>
              <w:tab w:val="right" w:leader="dot" w:pos="9062"/>
            </w:tabs>
            <w:rPr>
              <w:rFonts w:eastAsiaTheme="minorEastAsia"/>
              <w:noProof/>
              <w:lang w:eastAsia="nl-NL"/>
            </w:rPr>
          </w:pPr>
          <w:hyperlink w:anchor="_Toc183556094" w:history="1">
            <w:r w:rsidRPr="00980E11">
              <w:rPr>
                <w:rStyle w:val="Hyperlink"/>
                <w:rFonts w:cstheme="minorHAnsi"/>
                <w:b/>
                <w:bCs/>
                <w:noProof/>
              </w:rPr>
              <w:t>ARTIKEL 12 – Privacy</w:t>
            </w:r>
            <w:r>
              <w:rPr>
                <w:noProof/>
                <w:webHidden/>
              </w:rPr>
              <w:tab/>
            </w:r>
            <w:r>
              <w:rPr>
                <w:noProof/>
                <w:webHidden/>
              </w:rPr>
              <w:fldChar w:fldCharType="begin"/>
            </w:r>
            <w:r>
              <w:rPr>
                <w:noProof/>
                <w:webHidden/>
              </w:rPr>
              <w:instrText xml:space="preserve"> PAGEREF _Toc183556094 \h </w:instrText>
            </w:r>
            <w:r>
              <w:rPr>
                <w:noProof/>
                <w:webHidden/>
              </w:rPr>
            </w:r>
            <w:r>
              <w:rPr>
                <w:noProof/>
                <w:webHidden/>
              </w:rPr>
              <w:fldChar w:fldCharType="separate"/>
            </w:r>
            <w:r>
              <w:rPr>
                <w:noProof/>
                <w:webHidden/>
              </w:rPr>
              <w:t>8</w:t>
            </w:r>
            <w:r>
              <w:rPr>
                <w:noProof/>
                <w:webHidden/>
              </w:rPr>
              <w:fldChar w:fldCharType="end"/>
            </w:r>
          </w:hyperlink>
        </w:p>
        <w:p w14:paraId="38D34AE0" w14:textId="5A752EDD" w:rsidR="00D025C6" w:rsidRDefault="00D025C6">
          <w:pPr>
            <w:pStyle w:val="Inhopg1"/>
            <w:tabs>
              <w:tab w:val="right" w:leader="dot" w:pos="9062"/>
            </w:tabs>
            <w:rPr>
              <w:rFonts w:eastAsiaTheme="minorEastAsia"/>
              <w:noProof/>
              <w:lang w:eastAsia="nl-NL"/>
            </w:rPr>
          </w:pPr>
          <w:hyperlink w:anchor="_Toc183556095" w:history="1">
            <w:r w:rsidRPr="00980E11">
              <w:rPr>
                <w:rStyle w:val="Hyperlink"/>
                <w:rFonts w:cstheme="minorHAnsi"/>
                <w:b/>
                <w:bCs/>
                <w:noProof/>
              </w:rPr>
              <w:t>DEEL 3. VERKOOP EN VERHUUR</w:t>
            </w:r>
            <w:r>
              <w:rPr>
                <w:noProof/>
                <w:webHidden/>
              </w:rPr>
              <w:tab/>
            </w:r>
            <w:r>
              <w:rPr>
                <w:noProof/>
                <w:webHidden/>
              </w:rPr>
              <w:fldChar w:fldCharType="begin"/>
            </w:r>
            <w:r>
              <w:rPr>
                <w:noProof/>
                <w:webHidden/>
              </w:rPr>
              <w:instrText xml:space="preserve"> PAGEREF _Toc183556095 \h </w:instrText>
            </w:r>
            <w:r>
              <w:rPr>
                <w:noProof/>
                <w:webHidden/>
              </w:rPr>
            </w:r>
            <w:r>
              <w:rPr>
                <w:noProof/>
                <w:webHidden/>
              </w:rPr>
              <w:fldChar w:fldCharType="separate"/>
            </w:r>
            <w:r>
              <w:rPr>
                <w:noProof/>
                <w:webHidden/>
              </w:rPr>
              <w:t>9</w:t>
            </w:r>
            <w:r>
              <w:rPr>
                <w:noProof/>
                <w:webHidden/>
              </w:rPr>
              <w:fldChar w:fldCharType="end"/>
            </w:r>
          </w:hyperlink>
        </w:p>
        <w:p w14:paraId="1CEC3ADC" w14:textId="357F1EBB" w:rsidR="00D025C6" w:rsidRDefault="00D025C6">
          <w:pPr>
            <w:pStyle w:val="Inhopg2"/>
            <w:tabs>
              <w:tab w:val="right" w:leader="dot" w:pos="9062"/>
            </w:tabs>
            <w:rPr>
              <w:rFonts w:eastAsiaTheme="minorEastAsia"/>
              <w:noProof/>
              <w:lang w:eastAsia="nl-NL"/>
            </w:rPr>
          </w:pPr>
          <w:hyperlink w:anchor="_Toc183556096" w:history="1">
            <w:r w:rsidRPr="00980E11">
              <w:rPr>
                <w:rStyle w:val="Hyperlink"/>
                <w:rFonts w:cstheme="minorHAnsi"/>
                <w:b/>
                <w:bCs/>
                <w:noProof/>
              </w:rPr>
              <w:t>ARTIKEL 13 – Verplichtingen lactatiekundige en opdrachtgever</w:t>
            </w:r>
            <w:r>
              <w:rPr>
                <w:noProof/>
                <w:webHidden/>
              </w:rPr>
              <w:tab/>
            </w:r>
            <w:r>
              <w:rPr>
                <w:noProof/>
                <w:webHidden/>
              </w:rPr>
              <w:fldChar w:fldCharType="begin"/>
            </w:r>
            <w:r>
              <w:rPr>
                <w:noProof/>
                <w:webHidden/>
              </w:rPr>
              <w:instrText xml:space="preserve"> PAGEREF _Toc183556096 \h </w:instrText>
            </w:r>
            <w:r>
              <w:rPr>
                <w:noProof/>
                <w:webHidden/>
              </w:rPr>
            </w:r>
            <w:r>
              <w:rPr>
                <w:noProof/>
                <w:webHidden/>
              </w:rPr>
              <w:fldChar w:fldCharType="separate"/>
            </w:r>
            <w:r>
              <w:rPr>
                <w:noProof/>
                <w:webHidden/>
              </w:rPr>
              <w:t>9</w:t>
            </w:r>
            <w:r>
              <w:rPr>
                <w:noProof/>
                <w:webHidden/>
              </w:rPr>
              <w:fldChar w:fldCharType="end"/>
            </w:r>
          </w:hyperlink>
        </w:p>
        <w:p w14:paraId="2D9AC857" w14:textId="34487ECF" w:rsidR="00D025C6" w:rsidRDefault="00D025C6">
          <w:pPr>
            <w:pStyle w:val="Inhopg2"/>
            <w:tabs>
              <w:tab w:val="right" w:leader="dot" w:pos="9062"/>
            </w:tabs>
            <w:rPr>
              <w:rFonts w:eastAsiaTheme="minorEastAsia"/>
              <w:noProof/>
              <w:lang w:eastAsia="nl-NL"/>
            </w:rPr>
          </w:pPr>
          <w:hyperlink w:anchor="_Toc183556097" w:history="1">
            <w:r w:rsidRPr="00980E11">
              <w:rPr>
                <w:rStyle w:val="Hyperlink"/>
                <w:rFonts w:cstheme="minorHAnsi"/>
                <w:b/>
                <w:bCs/>
                <w:noProof/>
              </w:rPr>
              <w:t>ARTIKEL 14 – Eigendomsvoorbehoud</w:t>
            </w:r>
            <w:r>
              <w:rPr>
                <w:noProof/>
                <w:webHidden/>
              </w:rPr>
              <w:tab/>
            </w:r>
            <w:r>
              <w:rPr>
                <w:noProof/>
                <w:webHidden/>
              </w:rPr>
              <w:fldChar w:fldCharType="begin"/>
            </w:r>
            <w:r>
              <w:rPr>
                <w:noProof/>
                <w:webHidden/>
              </w:rPr>
              <w:instrText xml:space="preserve"> PAGEREF _Toc183556097 \h </w:instrText>
            </w:r>
            <w:r>
              <w:rPr>
                <w:noProof/>
                <w:webHidden/>
              </w:rPr>
            </w:r>
            <w:r>
              <w:rPr>
                <w:noProof/>
                <w:webHidden/>
              </w:rPr>
              <w:fldChar w:fldCharType="separate"/>
            </w:r>
            <w:r>
              <w:rPr>
                <w:noProof/>
                <w:webHidden/>
              </w:rPr>
              <w:t>9</w:t>
            </w:r>
            <w:r>
              <w:rPr>
                <w:noProof/>
                <w:webHidden/>
              </w:rPr>
              <w:fldChar w:fldCharType="end"/>
            </w:r>
          </w:hyperlink>
        </w:p>
        <w:p w14:paraId="260470D9" w14:textId="63C1F5B1" w:rsidR="00D025C6" w:rsidRDefault="00D025C6">
          <w:pPr>
            <w:pStyle w:val="Inhopg1"/>
            <w:tabs>
              <w:tab w:val="right" w:leader="dot" w:pos="9062"/>
            </w:tabs>
            <w:rPr>
              <w:rFonts w:eastAsiaTheme="minorEastAsia"/>
              <w:noProof/>
              <w:lang w:eastAsia="nl-NL"/>
            </w:rPr>
          </w:pPr>
          <w:hyperlink w:anchor="_Toc183556098" w:history="1">
            <w:r w:rsidRPr="00980E11">
              <w:rPr>
                <w:rStyle w:val="Hyperlink"/>
                <w:rFonts w:cstheme="minorHAnsi"/>
                <w:b/>
                <w:bCs/>
                <w:noProof/>
              </w:rPr>
              <w:t>DEEL 4. BETALINGSVOORWAARDEN</w:t>
            </w:r>
            <w:r>
              <w:rPr>
                <w:noProof/>
                <w:webHidden/>
              </w:rPr>
              <w:tab/>
            </w:r>
            <w:r>
              <w:rPr>
                <w:noProof/>
                <w:webHidden/>
              </w:rPr>
              <w:fldChar w:fldCharType="begin"/>
            </w:r>
            <w:r>
              <w:rPr>
                <w:noProof/>
                <w:webHidden/>
              </w:rPr>
              <w:instrText xml:space="preserve"> PAGEREF _Toc183556098 \h </w:instrText>
            </w:r>
            <w:r>
              <w:rPr>
                <w:noProof/>
                <w:webHidden/>
              </w:rPr>
            </w:r>
            <w:r>
              <w:rPr>
                <w:noProof/>
                <w:webHidden/>
              </w:rPr>
              <w:fldChar w:fldCharType="separate"/>
            </w:r>
            <w:r>
              <w:rPr>
                <w:noProof/>
                <w:webHidden/>
              </w:rPr>
              <w:t>10</w:t>
            </w:r>
            <w:r>
              <w:rPr>
                <w:noProof/>
                <w:webHidden/>
              </w:rPr>
              <w:fldChar w:fldCharType="end"/>
            </w:r>
          </w:hyperlink>
        </w:p>
        <w:p w14:paraId="1369F400" w14:textId="7BF69B34" w:rsidR="00D025C6" w:rsidRDefault="00D025C6">
          <w:pPr>
            <w:pStyle w:val="Inhopg2"/>
            <w:tabs>
              <w:tab w:val="right" w:leader="dot" w:pos="9062"/>
            </w:tabs>
            <w:rPr>
              <w:rFonts w:eastAsiaTheme="minorEastAsia"/>
              <w:noProof/>
              <w:lang w:eastAsia="nl-NL"/>
            </w:rPr>
          </w:pPr>
          <w:hyperlink w:anchor="_Toc183556099" w:history="1">
            <w:r w:rsidRPr="00980E11">
              <w:rPr>
                <w:rStyle w:val="Hyperlink"/>
                <w:rFonts w:cstheme="minorHAnsi"/>
                <w:b/>
                <w:bCs/>
                <w:noProof/>
              </w:rPr>
              <w:t>ARTIKEL 15 – Betaling</w:t>
            </w:r>
            <w:r>
              <w:rPr>
                <w:noProof/>
                <w:webHidden/>
              </w:rPr>
              <w:tab/>
            </w:r>
            <w:r>
              <w:rPr>
                <w:noProof/>
                <w:webHidden/>
              </w:rPr>
              <w:fldChar w:fldCharType="begin"/>
            </w:r>
            <w:r>
              <w:rPr>
                <w:noProof/>
                <w:webHidden/>
              </w:rPr>
              <w:instrText xml:space="preserve"> PAGEREF _Toc183556099 \h </w:instrText>
            </w:r>
            <w:r>
              <w:rPr>
                <w:noProof/>
                <w:webHidden/>
              </w:rPr>
            </w:r>
            <w:r>
              <w:rPr>
                <w:noProof/>
                <w:webHidden/>
              </w:rPr>
              <w:fldChar w:fldCharType="separate"/>
            </w:r>
            <w:r>
              <w:rPr>
                <w:noProof/>
                <w:webHidden/>
              </w:rPr>
              <w:t>10</w:t>
            </w:r>
            <w:r>
              <w:rPr>
                <w:noProof/>
                <w:webHidden/>
              </w:rPr>
              <w:fldChar w:fldCharType="end"/>
            </w:r>
          </w:hyperlink>
        </w:p>
        <w:p w14:paraId="62C25C32" w14:textId="2EE6DD4A" w:rsidR="00D025C6" w:rsidRDefault="00D025C6">
          <w:pPr>
            <w:pStyle w:val="Inhopg1"/>
            <w:tabs>
              <w:tab w:val="right" w:leader="dot" w:pos="9062"/>
            </w:tabs>
            <w:rPr>
              <w:rFonts w:eastAsiaTheme="minorEastAsia"/>
              <w:noProof/>
              <w:lang w:eastAsia="nl-NL"/>
            </w:rPr>
          </w:pPr>
          <w:hyperlink w:anchor="_Toc183556100" w:history="1">
            <w:r w:rsidRPr="00980E11">
              <w:rPr>
                <w:rStyle w:val="Hyperlink"/>
                <w:rFonts w:cstheme="minorHAnsi"/>
                <w:b/>
                <w:bCs/>
                <w:noProof/>
              </w:rPr>
              <w:t>DEEL 5. AANSPRAKELIJKHEID</w:t>
            </w:r>
            <w:r>
              <w:rPr>
                <w:noProof/>
                <w:webHidden/>
              </w:rPr>
              <w:tab/>
            </w:r>
            <w:r>
              <w:rPr>
                <w:noProof/>
                <w:webHidden/>
              </w:rPr>
              <w:fldChar w:fldCharType="begin"/>
            </w:r>
            <w:r>
              <w:rPr>
                <w:noProof/>
                <w:webHidden/>
              </w:rPr>
              <w:instrText xml:space="preserve"> PAGEREF _Toc183556100 \h </w:instrText>
            </w:r>
            <w:r>
              <w:rPr>
                <w:noProof/>
                <w:webHidden/>
              </w:rPr>
            </w:r>
            <w:r>
              <w:rPr>
                <w:noProof/>
                <w:webHidden/>
              </w:rPr>
              <w:fldChar w:fldCharType="separate"/>
            </w:r>
            <w:r>
              <w:rPr>
                <w:noProof/>
                <w:webHidden/>
              </w:rPr>
              <w:t>11</w:t>
            </w:r>
            <w:r>
              <w:rPr>
                <w:noProof/>
                <w:webHidden/>
              </w:rPr>
              <w:fldChar w:fldCharType="end"/>
            </w:r>
          </w:hyperlink>
        </w:p>
        <w:p w14:paraId="5557CCD8" w14:textId="09239BB1" w:rsidR="00D025C6" w:rsidRDefault="00D025C6">
          <w:pPr>
            <w:pStyle w:val="Inhopg2"/>
            <w:tabs>
              <w:tab w:val="right" w:leader="dot" w:pos="9062"/>
            </w:tabs>
            <w:rPr>
              <w:rFonts w:eastAsiaTheme="minorEastAsia"/>
              <w:noProof/>
              <w:lang w:eastAsia="nl-NL"/>
            </w:rPr>
          </w:pPr>
          <w:hyperlink w:anchor="_Toc183556101" w:history="1">
            <w:r w:rsidRPr="00980E11">
              <w:rPr>
                <w:rStyle w:val="Hyperlink"/>
                <w:rFonts w:cstheme="minorHAnsi"/>
                <w:b/>
                <w:bCs/>
                <w:noProof/>
              </w:rPr>
              <w:t>ARTIKEL 16 – Aansprakelijkheid lactatiekundige</w:t>
            </w:r>
            <w:r>
              <w:rPr>
                <w:noProof/>
                <w:webHidden/>
              </w:rPr>
              <w:tab/>
            </w:r>
            <w:r>
              <w:rPr>
                <w:noProof/>
                <w:webHidden/>
              </w:rPr>
              <w:fldChar w:fldCharType="begin"/>
            </w:r>
            <w:r>
              <w:rPr>
                <w:noProof/>
                <w:webHidden/>
              </w:rPr>
              <w:instrText xml:space="preserve"> PAGEREF _Toc183556101 \h </w:instrText>
            </w:r>
            <w:r>
              <w:rPr>
                <w:noProof/>
                <w:webHidden/>
              </w:rPr>
            </w:r>
            <w:r>
              <w:rPr>
                <w:noProof/>
                <w:webHidden/>
              </w:rPr>
              <w:fldChar w:fldCharType="separate"/>
            </w:r>
            <w:r>
              <w:rPr>
                <w:noProof/>
                <w:webHidden/>
              </w:rPr>
              <w:t>11</w:t>
            </w:r>
            <w:r>
              <w:rPr>
                <w:noProof/>
                <w:webHidden/>
              </w:rPr>
              <w:fldChar w:fldCharType="end"/>
            </w:r>
          </w:hyperlink>
        </w:p>
        <w:p w14:paraId="245A5CC7" w14:textId="75184AF9" w:rsidR="00D025C6" w:rsidRDefault="00D025C6">
          <w:pPr>
            <w:pStyle w:val="Inhopg2"/>
            <w:tabs>
              <w:tab w:val="right" w:leader="dot" w:pos="9062"/>
            </w:tabs>
            <w:rPr>
              <w:rFonts w:eastAsiaTheme="minorEastAsia"/>
              <w:noProof/>
              <w:lang w:eastAsia="nl-NL"/>
            </w:rPr>
          </w:pPr>
          <w:hyperlink w:anchor="_Toc183556102" w:history="1">
            <w:r w:rsidRPr="00980E11">
              <w:rPr>
                <w:rStyle w:val="Hyperlink"/>
                <w:rFonts w:cstheme="minorHAnsi"/>
                <w:b/>
                <w:bCs/>
                <w:noProof/>
              </w:rPr>
              <w:t>ARTIKEL 17 – Aansprakelijkheid opdrachtgever</w:t>
            </w:r>
            <w:r>
              <w:rPr>
                <w:noProof/>
                <w:webHidden/>
              </w:rPr>
              <w:tab/>
            </w:r>
            <w:r>
              <w:rPr>
                <w:noProof/>
                <w:webHidden/>
              </w:rPr>
              <w:fldChar w:fldCharType="begin"/>
            </w:r>
            <w:r>
              <w:rPr>
                <w:noProof/>
                <w:webHidden/>
              </w:rPr>
              <w:instrText xml:space="preserve"> PAGEREF _Toc183556102 \h </w:instrText>
            </w:r>
            <w:r>
              <w:rPr>
                <w:noProof/>
                <w:webHidden/>
              </w:rPr>
            </w:r>
            <w:r>
              <w:rPr>
                <w:noProof/>
                <w:webHidden/>
              </w:rPr>
              <w:fldChar w:fldCharType="separate"/>
            </w:r>
            <w:r>
              <w:rPr>
                <w:noProof/>
                <w:webHidden/>
              </w:rPr>
              <w:t>11</w:t>
            </w:r>
            <w:r>
              <w:rPr>
                <w:noProof/>
                <w:webHidden/>
              </w:rPr>
              <w:fldChar w:fldCharType="end"/>
            </w:r>
          </w:hyperlink>
        </w:p>
        <w:p w14:paraId="39A5FDC2" w14:textId="2F63E4B2" w:rsidR="00D025C6" w:rsidRDefault="00D025C6">
          <w:pPr>
            <w:pStyle w:val="Inhopg1"/>
            <w:tabs>
              <w:tab w:val="right" w:leader="dot" w:pos="9062"/>
            </w:tabs>
            <w:rPr>
              <w:rFonts w:eastAsiaTheme="minorEastAsia"/>
              <w:noProof/>
              <w:lang w:eastAsia="nl-NL"/>
            </w:rPr>
          </w:pPr>
          <w:hyperlink w:anchor="_Toc183556103" w:history="1">
            <w:r w:rsidRPr="00980E11">
              <w:rPr>
                <w:rStyle w:val="Hyperlink"/>
                <w:rFonts w:cstheme="minorHAnsi"/>
                <w:b/>
                <w:bCs/>
                <w:noProof/>
              </w:rPr>
              <w:t>DEEL 6. GESCHILLENBESLECHTING</w:t>
            </w:r>
            <w:r>
              <w:rPr>
                <w:noProof/>
                <w:webHidden/>
              </w:rPr>
              <w:tab/>
            </w:r>
            <w:r>
              <w:rPr>
                <w:noProof/>
                <w:webHidden/>
              </w:rPr>
              <w:fldChar w:fldCharType="begin"/>
            </w:r>
            <w:r>
              <w:rPr>
                <w:noProof/>
                <w:webHidden/>
              </w:rPr>
              <w:instrText xml:space="preserve"> PAGEREF _Toc183556103 \h </w:instrText>
            </w:r>
            <w:r>
              <w:rPr>
                <w:noProof/>
                <w:webHidden/>
              </w:rPr>
            </w:r>
            <w:r>
              <w:rPr>
                <w:noProof/>
                <w:webHidden/>
              </w:rPr>
              <w:fldChar w:fldCharType="separate"/>
            </w:r>
            <w:r>
              <w:rPr>
                <w:noProof/>
                <w:webHidden/>
              </w:rPr>
              <w:t>12</w:t>
            </w:r>
            <w:r>
              <w:rPr>
                <w:noProof/>
                <w:webHidden/>
              </w:rPr>
              <w:fldChar w:fldCharType="end"/>
            </w:r>
          </w:hyperlink>
        </w:p>
        <w:p w14:paraId="3004CF8C" w14:textId="39449667" w:rsidR="00D025C6" w:rsidRDefault="00D025C6">
          <w:pPr>
            <w:pStyle w:val="Inhopg2"/>
            <w:tabs>
              <w:tab w:val="right" w:leader="dot" w:pos="9062"/>
            </w:tabs>
            <w:rPr>
              <w:rFonts w:eastAsiaTheme="minorEastAsia"/>
              <w:noProof/>
              <w:lang w:eastAsia="nl-NL"/>
            </w:rPr>
          </w:pPr>
          <w:hyperlink w:anchor="_Toc183556104" w:history="1">
            <w:r w:rsidRPr="00980E11">
              <w:rPr>
                <w:rStyle w:val="Hyperlink"/>
                <w:rFonts w:cstheme="minorHAnsi"/>
                <w:b/>
                <w:bCs/>
                <w:noProof/>
              </w:rPr>
              <w:t>ARTIKEL 18 – Klachtenprocedure lactatiekundige</w:t>
            </w:r>
            <w:r>
              <w:rPr>
                <w:noProof/>
                <w:webHidden/>
              </w:rPr>
              <w:tab/>
            </w:r>
            <w:r>
              <w:rPr>
                <w:noProof/>
                <w:webHidden/>
              </w:rPr>
              <w:fldChar w:fldCharType="begin"/>
            </w:r>
            <w:r>
              <w:rPr>
                <w:noProof/>
                <w:webHidden/>
              </w:rPr>
              <w:instrText xml:space="preserve"> PAGEREF _Toc183556104 \h </w:instrText>
            </w:r>
            <w:r>
              <w:rPr>
                <w:noProof/>
                <w:webHidden/>
              </w:rPr>
            </w:r>
            <w:r>
              <w:rPr>
                <w:noProof/>
                <w:webHidden/>
              </w:rPr>
              <w:fldChar w:fldCharType="separate"/>
            </w:r>
            <w:r>
              <w:rPr>
                <w:noProof/>
                <w:webHidden/>
              </w:rPr>
              <w:t>12</w:t>
            </w:r>
            <w:r>
              <w:rPr>
                <w:noProof/>
                <w:webHidden/>
              </w:rPr>
              <w:fldChar w:fldCharType="end"/>
            </w:r>
          </w:hyperlink>
        </w:p>
        <w:p w14:paraId="439B000E" w14:textId="2FE4E74E" w:rsidR="00D025C6" w:rsidRDefault="00D025C6">
          <w:pPr>
            <w:pStyle w:val="Inhopg2"/>
            <w:tabs>
              <w:tab w:val="right" w:leader="dot" w:pos="9062"/>
            </w:tabs>
            <w:rPr>
              <w:rFonts w:eastAsiaTheme="minorEastAsia"/>
              <w:noProof/>
              <w:lang w:eastAsia="nl-NL"/>
            </w:rPr>
          </w:pPr>
          <w:hyperlink w:anchor="_Toc183556105" w:history="1">
            <w:r w:rsidRPr="00980E11">
              <w:rPr>
                <w:rStyle w:val="Hyperlink"/>
                <w:rFonts w:cstheme="minorHAnsi"/>
                <w:b/>
                <w:bCs/>
                <w:noProof/>
              </w:rPr>
              <w:t>ARTIKEL 19 – Geschillencommissie Zorg Algemeen</w:t>
            </w:r>
            <w:r>
              <w:rPr>
                <w:noProof/>
                <w:webHidden/>
              </w:rPr>
              <w:tab/>
            </w:r>
            <w:r>
              <w:rPr>
                <w:noProof/>
                <w:webHidden/>
              </w:rPr>
              <w:fldChar w:fldCharType="begin"/>
            </w:r>
            <w:r>
              <w:rPr>
                <w:noProof/>
                <w:webHidden/>
              </w:rPr>
              <w:instrText xml:space="preserve"> PAGEREF _Toc183556105 \h </w:instrText>
            </w:r>
            <w:r>
              <w:rPr>
                <w:noProof/>
                <w:webHidden/>
              </w:rPr>
            </w:r>
            <w:r>
              <w:rPr>
                <w:noProof/>
                <w:webHidden/>
              </w:rPr>
              <w:fldChar w:fldCharType="separate"/>
            </w:r>
            <w:r>
              <w:rPr>
                <w:noProof/>
                <w:webHidden/>
              </w:rPr>
              <w:t>12</w:t>
            </w:r>
            <w:r>
              <w:rPr>
                <w:noProof/>
                <w:webHidden/>
              </w:rPr>
              <w:fldChar w:fldCharType="end"/>
            </w:r>
          </w:hyperlink>
        </w:p>
        <w:p w14:paraId="2C5DFCE4" w14:textId="09CD53C2" w:rsidR="00D025C6" w:rsidRDefault="00D025C6">
          <w:pPr>
            <w:pStyle w:val="Inhopg1"/>
            <w:tabs>
              <w:tab w:val="right" w:leader="dot" w:pos="9062"/>
            </w:tabs>
            <w:rPr>
              <w:rFonts w:eastAsiaTheme="minorEastAsia"/>
              <w:noProof/>
              <w:lang w:eastAsia="nl-NL"/>
            </w:rPr>
          </w:pPr>
          <w:hyperlink w:anchor="_Toc183556106" w:history="1">
            <w:r w:rsidRPr="00980E11">
              <w:rPr>
                <w:rStyle w:val="Hyperlink"/>
                <w:rFonts w:cstheme="minorHAnsi"/>
                <w:b/>
                <w:bCs/>
                <w:noProof/>
              </w:rPr>
              <w:t>DEEL 7. SLOTBEPALINGEN</w:t>
            </w:r>
            <w:r>
              <w:rPr>
                <w:noProof/>
                <w:webHidden/>
              </w:rPr>
              <w:tab/>
            </w:r>
            <w:r>
              <w:rPr>
                <w:noProof/>
                <w:webHidden/>
              </w:rPr>
              <w:fldChar w:fldCharType="begin"/>
            </w:r>
            <w:r>
              <w:rPr>
                <w:noProof/>
                <w:webHidden/>
              </w:rPr>
              <w:instrText xml:space="preserve"> PAGEREF _Toc183556106 \h </w:instrText>
            </w:r>
            <w:r>
              <w:rPr>
                <w:noProof/>
                <w:webHidden/>
              </w:rPr>
            </w:r>
            <w:r>
              <w:rPr>
                <w:noProof/>
                <w:webHidden/>
              </w:rPr>
              <w:fldChar w:fldCharType="separate"/>
            </w:r>
            <w:r>
              <w:rPr>
                <w:noProof/>
                <w:webHidden/>
              </w:rPr>
              <w:t>13</w:t>
            </w:r>
            <w:r>
              <w:rPr>
                <w:noProof/>
                <w:webHidden/>
              </w:rPr>
              <w:fldChar w:fldCharType="end"/>
            </w:r>
          </w:hyperlink>
        </w:p>
        <w:p w14:paraId="2CBB8E92" w14:textId="37271707" w:rsidR="00D025C6" w:rsidRDefault="00D025C6">
          <w:pPr>
            <w:pStyle w:val="Inhopg2"/>
            <w:tabs>
              <w:tab w:val="right" w:leader="dot" w:pos="9062"/>
            </w:tabs>
            <w:rPr>
              <w:rFonts w:eastAsiaTheme="minorEastAsia"/>
              <w:noProof/>
              <w:lang w:eastAsia="nl-NL"/>
            </w:rPr>
          </w:pPr>
          <w:hyperlink w:anchor="_Toc183556107" w:history="1">
            <w:r w:rsidRPr="00980E11">
              <w:rPr>
                <w:rStyle w:val="Hyperlink"/>
                <w:rFonts w:cstheme="minorHAnsi"/>
                <w:b/>
                <w:bCs/>
                <w:noProof/>
              </w:rPr>
              <w:t>ARTIKEL 20 – Afwijkingen</w:t>
            </w:r>
            <w:r>
              <w:rPr>
                <w:noProof/>
                <w:webHidden/>
              </w:rPr>
              <w:tab/>
            </w:r>
            <w:r>
              <w:rPr>
                <w:noProof/>
                <w:webHidden/>
              </w:rPr>
              <w:fldChar w:fldCharType="begin"/>
            </w:r>
            <w:r>
              <w:rPr>
                <w:noProof/>
                <w:webHidden/>
              </w:rPr>
              <w:instrText xml:space="preserve"> PAGEREF _Toc183556107 \h </w:instrText>
            </w:r>
            <w:r>
              <w:rPr>
                <w:noProof/>
                <w:webHidden/>
              </w:rPr>
            </w:r>
            <w:r>
              <w:rPr>
                <w:noProof/>
                <w:webHidden/>
              </w:rPr>
              <w:fldChar w:fldCharType="separate"/>
            </w:r>
            <w:r>
              <w:rPr>
                <w:noProof/>
                <w:webHidden/>
              </w:rPr>
              <w:t>13</w:t>
            </w:r>
            <w:r>
              <w:rPr>
                <w:noProof/>
                <w:webHidden/>
              </w:rPr>
              <w:fldChar w:fldCharType="end"/>
            </w:r>
          </w:hyperlink>
        </w:p>
        <w:p w14:paraId="3259456A" w14:textId="1D68932D" w:rsidR="00D025C6" w:rsidRDefault="00D025C6">
          <w:pPr>
            <w:pStyle w:val="Inhopg2"/>
            <w:tabs>
              <w:tab w:val="right" w:leader="dot" w:pos="9062"/>
            </w:tabs>
            <w:rPr>
              <w:rFonts w:eastAsiaTheme="minorEastAsia"/>
              <w:noProof/>
              <w:lang w:eastAsia="nl-NL"/>
            </w:rPr>
          </w:pPr>
          <w:hyperlink w:anchor="_Toc183556108" w:history="1">
            <w:r w:rsidRPr="00980E11">
              <w:rPr>
                <w:rStyle w:val="Hyperlink"/>
                <w:rFonts w:cstheme="minorHAnsi"/>
                <w:b/>
                <w:bCs/>
                <w:noProof/>
              </w:rPr>
              <w:t>ARTIKEL 21 – Toepasselijk recht en forumkeuze</w:t>
            </w:r>
            <w:r>
              <w:rPr>
                <w:noProof/>
                <w:webHidden/>
              </w:rPr>
              <w:tab/>
            </w:r>
            <w:r>
              <w:rPr>
                <w:noProof/>
                <w:webHidden/>
              </w:rPr>
              <w:fldChar w:fldCharType="begin"/>
            </w:r>
            <w:r>
              <w:rPr>
                <w:noProof/>
                <w:webHidden/>
              </w:rPr>
              <w:instrText xml:space="preserve"> PAGEREF _Toc183556108 \h </w:instrText>
            </w:r>
            <w:r>
              <w:rPr>
                <w:noProof/>
                <w:webHidden/>
              </w:rPr>
            </w:r>
            <w:r>
              <w:rPr>
                <w:noProof/>
                <w:webHidden/>
              </w:rPr>
              <w:fldChar w:fldCharType="separate"/>
            </w:r>
            <w:r>
              <w:rPr>
                <w:noProof/>
                <w:webHidden/>
              </w:rPr>
              <w:t>13</w:t>
            </w:r>
            <w:r>
              <w:rPr>
                <w:noProof/>
                <w:webHidden/>
              </w:rPr>
              <w:fldChar w:fldCharType="end"/>
            </w:r>
          </w:hyperlink>
        </w:p>
        <w:p w14:paraId="7824F3D2" w14:textId="25C8CD33" w:rsidR="00382873" w:rsidRDefault="00382873">
          <w:r>
            <w:rPr>
              <w:b/>
              <w:bCs/>
            </w:rPr>
            <w:fldChar w:fldCharType="end"/>
          </w:r>
        </w:p>
      </w:sdtContent>
    </w:sdt>
    <w:p w14:paraId="6A8B1A4B" w14:textId="77777777" w:rsidR="003656FC" w:rsidRPr="00EC4018" w:rsidRDefault="003656FC" w:rsidP="00EC4018">
      <w:pPr>
        <w:jc w:val="center"/>
        <w:rPr>
          <w:b/>
          <w:bCs/>
          <w:sz w:val="28"/>
          <w:szCs w:val="28"/>
        </w:rPr>
      </w:pPr>
    </w:p>
    <w:p w14:paraId="61164430" w14:textId="77777777" w:rsidR="001122BA" w:rsidRDefault="001122BA" w:rsidP="00382873">
      <w:pPr>
        <w:rPr>
          <w:rFonts w:cstheme="minorHAnsi"/>
          <w:b/>
          <w:bCs/>
          <w:sz w:val="28"/>
          <w:szCs w:val="28"/>
        </w:rPr>
      </w:pPr>
    </w:p>
    <w:p w14:paraId="253DA5BB" w14:textId="28F52EEF" w:rsidR="00EC4018" w:rsidRPr="001122BA" w:rsidRDefault="00EC4018" w:rsidP="001122BA">
      <w:pPr>
        <w:pStyle w:val="Kop1"/>
        <w:rPr>
          <w:rFonts w:asciiTheme="minorHAnsi" w:hAnsiTheme="minorHAnsi" w:cstheme="minorHAnsi"/>
          <w:b/>
          <w:bCs/>
          <w:color w:val="auto"/>
          <w:sz w:val="28"/>
          <w:szCs w:val="28"/>
        </w:rPr>
      </w:pPr>
      <w:bookmarkStart w:id="0" w:name="_Toc183556081"/>
      <w:r w:rsidRPr="001122BA">
        <w:rPr>
          <w:rFonts w:asciiTheme="minorHAnsi" w:hAnsiTheme="minorHAnsi" w:cstheme="minorHAnsi"/>
          <w:b/>
          <w:bCs/>
          <w:color w:val="auto"/>
          <w:sz w:val="28"/>
          <w:szCs w:val="28"/>
        </w:rPr>
        <w:t>DEEL 1. ALGEMEEN</w:t>
      </w:r>
      <w:bookmarkEnd w:id="0"/>
      <w:r w:rsidRPr="001122BA">
        <w:rPr>
          <w:rFonts w:asciiTheme="minorHAnsi" w:hAnsiTheme="minorHAnsi" w:cstheme="minorHAnsi"/>
          <w:b/>
          <w:bCs/>
          <w:color w:val="auto"/>
          <w:sz w:val="28"/>
          <w:szCs w:val="28"/>
        </w:rPr>
        <w:t xml:space="preserve"> </w:t>
      </w:r>
    </w:p>
    <w:p w14:paraId="4E858A0F" w14:textId="77777777" w:rsidR="00EC4018" w:rsidRDefault="00EC4018">
      <w:pPr>
        <w:rPr>
          <w:sz w:val="24"/>
          <w:szCs w:val="24"/>
        </w:rPr>
      </w:pPr>
      <w:r w:rsidRPr="00EC4018">
        <w:rPr>
          <w:sz w:val="24"/>
          <w:szCs w:val="24"/>
        </w:rPr>
        <w:t xml:space="preserve">In deze algemene voorwaarden worden de rechten en plichten tussen de lactatiekundige en opdrachtgever en/of cliënt geregeld. In de algemene voorwaarden wordt het woord ‘haar’ gereserveerd voor de cliënt, de lactatiekundige, de opdrachtgever of de cliënt. Dit is puur een praktische keuze geweest om de algemene voorwaarden zoals deze er liggen leesbaar te houden. </w:t>
      </w:r>
    </w:p>
    <w:p w14:paraId="096B0C1B" w14:textId="77777777" w:rsidR="00382873" w:rsidRDefault="00382873" w:rsidP="009B70CC">
      <w:pPr>
        <w:pStyle w:val="Kop2"/>
        <w:rPr>
          <w:rFonts w:asciiTheme="minorHAnsi" w:hAnsiTheme="minorHAnsi" w:cstheme="minorHAnsi"/>
          <w:b/>
          <w:bCs/>
          <w:color w:val="auto"/>
          <w:sz w:val="24"/>
          <w:szCs w:val="24"/>
        </w:rPr>
      </w:pPr>
    </w:p>
    <w:p w14:paraId="5FC645E9" w14:textId="3410CDBE" w:rsidR="00EC4018" w:rsidRPr="009B70CC" w:rsidRDefault="00EC4018" w:rsidP="009B70CC">
      <w:pPr>
        <w:pStyle w:val="Kop2"/>
        <w:rPr>
          <w:rFonts w:asciiTheme="minorHAnsi" w:hAnsiTheme="minorHAnsi" w:cstheme="minorHAnsi"/>
          <w:b/>
          <w:bCs/>
          <w:sz w:val="24"/>
          <w:szCs w:val="24"/>
        </w:rPr>
      </w:pPr>
      <w:bookmarkStart w:id="1" w:name="_Toc183556082"/>
      <w:r w:rsidRPr="009B70C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9B70CC">
        <w:rPr>
          <w:rFonts w:asciiTheme="minorHAnsi" w:hAnsiTheme="minorHAnsi" w:cstheme="minorHAnsi"/>
          <w:b/>
          <w:bCs/>
          <w:color w:val="auto"/>
          <w:sz w:val="24"/>
          <w:szCs w:val="24"/>
        </w:rPr>
        <w:t>1 – Definities</w:t>
      </w:r>
      <w:bookmarkEnd w:id="1"/>
      <w:r w:rsidRPr="009B70CC">
        <w:rPr>
          <w:rFonts w:asciiTheme="minorHAnsi" w:hAnsiTheme="minorHAnsi" w:cstheme="minorHAnsi"/>
          <w:b/>
          <w:bCs/>
          <w:sz w:val="24"/>
          <w:szCs w:val="24"/>
        </w:rPr>
        <w:t xml:space="preserve"> </w:t>
      </w:r>
    </w:p>
    <w:p w14:paraId="170C069E" w14:textId="77777777" w:rsidR="00EC4018" w:rsidRDefault="00EC4018">
      <w:pPr>
        <w:rPr>
          <w:sz w:val="24"/>
          <w:szCs w:val="24"/>
        </w:rPr>
      </w:pPr>
      <w:r w:rsidRPr="00EC4018">
        <w:rPr>
          <w:sz w:val="24"/>
          <w:szCs w:val="24"/>
        </w:rPr>
        <w:t xml:space="preserve">In deze voorwaarden wordt verstaan onder: </w:t>
      </w:r>
    </w:p>
    <w:p w14:paraId="5C30824C" w14:textId="1952DA4C" w:rsidR="00EC4018" w:rsidRDefault="00EC4018">
      <w:pPr>
        <w:rPr>
          <w:sz w:val="24"/>
          <w:szCs w:val="24"/>
        </w:rPr>
      </w:pPr>
      <w:r w:rsidRPr="00A07FB6">
        <w:rPr>
          <w:i/>
          <w:iCs/>
          <w:sz w:val="24"/>
          <w:szCs w:val="24"/>
        </w:rPr>
        <w:t>Opdrachtgever</w:t>
      </w:r>
      <w:r>
        <w:rPr>
          <w:sz w:val="24"/>
          <w:szCs w:val="24"/>
        </w:rPr>
        <w:t>:</w:t>
      </w:r>
      <w:r w:rsidRPr="00EC4018">
        <w:rPr>
          <w:sz w:val="24"/>
          <w:szCs w:val="24"/>
        </w:rPr>
        <w:t xml:space="preserve"> Degene die voor zichzelf of voor een ander een overeenkomst sluit met de lactatiekundige </w:t>
      </w:r>
    </w:p>
    <w:p w14:paraId="400C25DC" w14:textId="3BA0C6FD" w:rsidR="00EC4018" w:rsidRDefault="00EC4018">
      <w:pPr>
        <w:rPr>
          <w:sz w:val="24"/>
          <w:szCs w:val="24"/>
        </w:rPr>
      </w:pPr>
      <w:r w:rsidRPr="00A07FB6">
        <w:rPr>
          <w:i/>
          <w:iCs/>
          <w:sz w:val="24"/>
          <w:szCs w:val="24"/>
        </w:rPr>
        <w:t>Cliënt:</w:t>
      </w:r>
      <w:r w:rsidRPr="00EC4018">
        <w:rPr>
          <w:sz w:val="24"/>
          <w:szCs w:val="24"/>
        </w:rPr>
        <w:t xml:space="preserve"> De natuurlijke </w:t>
      </w:r>
      <w:proofErr w:type="spellStart"/>
      <w:r w:rsidRPr="00EC4018">
        <w:rPr>
          <w:sz w:val="24"/>
          <w:szCs w:val="24"/>
        </w:rPr>
        <w:t>perso</w:t>
      </w:r>
      <w:proofErr w:type="spellEnd"/>
      <w:r w:rsidRPr="00EC4018">
        <w:rPr>
          <w:sz w:val="24"/>
          <w:szCs w:val="24"/>
        </w:rPr>
        <w:t xml:space="preserve">(o)n(en), te weten het moeder-en-kind-paar of de moeder of de baby op wie de lactatiekundige handelingen rechtstreeks betrekking hebben </w:t>
      </w:r>
    </w:p>
    <w:p w14:paraId="076E2301" w14:textId="1E790152" w:rsidR="00EC4018" w:rsidRDefault="00EC4018">
      <w:pPr>
        <w:rPr>
          <w:sz w:val="24"/>
          <w:szCs w:val="24"/>
        </w:rPr>
      </w:pPr>
      <w:r w:rsidRPr="00A07FB6">
        <w:rPr>
          <w:i/>
          <w:iCs/>
          <w:sz w:val="24"/>
          <w:szCs w:val="24"/>
        </w:rPr>
        <w:t xml:space="preserve">Lactatiekundige: </w:t>
      </w:r>
      <w:r w:rsidRPr="00EC4018">
        <w:rPr>
          <w:sz w:val="24"/>
          <w:szCs w:val="24"/>
        </w:rPr>
        <w:t xml:space="preserve">De natuurlijke persoon </w:t>
      </w:r>
      <w:r>
        <w:rPr>
          <w:sz w:val="24"/>
          <w:szCs w:val="24"/>
        </w:rPr>
        <w:t xml:space="preserve">die </w:t>
      </w:r>
      <w:r w:rsidR="009040A1">
        <w:rPr>
          <w:sz w:val="24"/>
          <w:szCs w:val="24"/>
        </w:rPr>
        <w:t>lid is van de NVL (Nederlandse Vereniging voor Lactatiekundigen)</w:t>
      </w:r>
      <w:r>
        <w:rPr>
          <w:sz w:val="24"/>
          <w:szCs w:val="24"/>
        </w:rPr>
        <w:t xml:space="preserve"> </w:t>
      </w:r>
      <w:r w:rsidRPr="00EC4018">
        <w:rPr>
          <w:sz w:val="24"/>
          <w:szCs w:val="24"/>
        </w:rPr>
        <w:t xml:space="preserve">die door het behalen van het IBLCE-examen of door het </w:t>
      </w:r>
      <w:proofErr w:type="spellStart"/>
      <w:r w:rsidRPr="00EC4018">
        <w:rPr>
          <w:sz w:val="24"/>
          <w:szCs w:val="24"/>
        </w:rPr>
        <w:t>recertificeren</w:t>
      </w:r>
      <w:proofErr w:type="spellEnd"/>
      <w:r w:rsidRPr="00EC4018">
        <w:rPr>
          <w:sz w:val="24"/>
          <w:szCs w:val="24"/>
        </w:rPr>
        <w:t xml:space="preserve"> zich lactatiekundige IBCLC mag noemen en in die hoedanigheid een overeenkomst sluit met de opdrachtgever </w:t>
      </w:r>
    </w:p>
    <w:p w14:paraId="46FB9E88" w14:textId="451FEB12" w:rsidR="00EC4018" w:rsidRDefault="00EC4018">
      <w:pPr>
        <w:rPr>
          <w:sz w:val="24"/>
          <w:szCs w:val="24"/>
        </w:rPr>
      </w:pPr>
      <w:r w:rsidRPr="00A07FB6">
        <w:rPr>
          <w:i/>
          <w:iCs/>
          <w:sz w:val="24"/>
          <w:szCs w:val="24"/>
        </w:rPr>
        <w:t>Overeenkomst:</w:t>
      </w:r>
      <w:r w:rsidRPr="00EC4018">
        <w:rPr>
          <w:sz w:val="24"/>
          <w:szCs w:val="24"/>
        </w:rPr>
        <w:t xml:space="preserve"> De (mondelinge of schriftelijke) overeenkomst waarbij de lactatiekundige zich tegenover de opdrachtgever verbindt tot het uitvoeren van lactatiekundige handelingen en/of overige werkzaamheden </w:t>
      </w:r>
    </w:p>
    <w:p w14:paraId="5ACCF598" w14:textId="77777777" w:rsidR="00A07FB6" w:rsidRDefault="00EC4018" w:rsidP="00EC4018">
      <w:pPr>
        <w:rPr>
          <w:sz w:val="24"/>
          <w:szCs w:val="24"/>
        </w:rPr>
      </w:pPr>
      <w:r w:rsidRPr="00A07FB6">
        <w:rPr>
          <w:i/>
          <w:iCs/>
          <w:sz w:val="24"/>
          <w:szCs w:val="24"/>
        </w:rPr>
        <w:t>Lactatiekundige handelingen</w:t>
      </w:r>
      <w:r w:rsidR="00A07FB6" w:rsidRPr="00A07FB6">
        <w:rPr>
          <w:i/>
          <w:iCs/>
          <w:sz w:val="24"/>
          <w:szCs w:val="24"/>
        </w:rPr>
        <w:t>:</w:t>
      </w:r>
      <w:r w:rsidRPr="00A07FB6">
        <w:rPr>
          <w:i/>
          <w:iCs/>
          <w:sz w:val="24"/>
          <w:szCs w:val="24"/>
        </w:rPr>
        <w:t xml:space="preserve"> </w:t>
      </w:r>
      <w:r w:rsidRPr="00EC4018">
        <w:rPr>
          <w:sz w:val="24"/>
          <w:szCs w:val="24"/>
        </w:rPr>
        <w:t xml:space="preserve">Deze betreffen alle verrichtingen die rechtstreeks betrekking hebben op de cliënt met als doel de borstvoedingsperiode zo goed mogelijk te laten verlopen, overeenkomstig de behoeften van de baby en de doelen die de moeder zich heeft gesteld. Daarbij gaat het erom de moeder te behoeden voor het ontstaan van lactatie-gerelateerde ziekten, haar gezondheidstoestand te beoordelen voor zover gerelateerd aan de borstvoedingsrelatie, dan wel bijstand te verlenen. Hierin zijn begrepen het onderzoeken, het geven van informatie en het in overleg maken van een plan van aanpak. Dit geheel wordt een consult genoemd. </w:t>
      </w:r>
    </w:p>
    <w:p w14:paraId="28CCFCCC" w14:textId="24A9EF0B" w:rsidR="00A07FB6" w:rsidRDefault="00EC4018" w:rsidP="00EC4018">
      <w:pPr>
        <w:rPr>
          <w:sz w:val="24"/>
          <w:szCs w:val="24"/>
        </w:rPr>
      </w:pPr>
      <w:r w:rsidRPr="00A07FB6">
        <w:rPr>
          <w:i/>
          <w:iCs/>
          <w:sz w:val="24"/>
          <w:szCs w:val="24"/>
        </w:rPr>
        <w:t>Overige werkzaamheden</w:t>
      </w:r>
      <w:r w:rsidR="00A07FB6">
        <w:rPr>
          <w:sz w:val="24"/>
          <w:szCs w:val="24"/>
        </w:rPr>
        <w:t>:</w:t>
      </w:r>
      <w:r w:rsidRPr="00EC4018">
        <w:rPr>
          <w:sz w:val="24"/>
          <w:szCs w:val="24"/>
        </w:rPr>
        <w:t xml:space="preserve"> Hieronder vallen</w:t>
      </w:r>
      <w:r w:rsidR="00A07FB6">
        <w:rPr>
          <w:sz w:val="24"/>
          <w:szCs w:val="24"/>
        </w:rPr>
        <w:t xml:space="preserve"> bijv.</w:t>
      </w:r>
      <w:r w:rsidRPr="00EC4018">
        <w:rPr>
          <w:sz w:val="24"/>
          <w:szCs w:val="24"/>
        </w:rPr>
        <w:t xml:space="preserve"> leveranties, waaronder (hulp)middelen in de breedste zin op het gebied van borstvoeding; presentaties, waaronder scholing, na- en bijscholing en beleidsadvisering. </w:t>
      </w:r>
    </w:p>
    <w:p w14:paraId="2595299E" w14:textId="4F9DA276" w:rsidR="00A07FB6" w:rsidRDefault="00EC4018" w:rsidP="00EC4018">
      <w:pPr>
        <w:rPr>
          <w:sz w:val="24"/>
          <w:szCs w:val="24"/>
        </w:rPr>
      </w:pPr>
      <w:r w:rsidRPr="00A07FB6">
        <w:rPr>
          <w:i/>
          <w:iCs/>
          <w:sz w:val="24"/>
          <w:szCs w:val="24"/>
        </w:rPr>
        <w:t>Prijs</w:t>
      </w:r>
      <w:r w:rsidR="00A07FB6">
        <w:rPr>
          <w:i/>
          <w:iCs/>
          <w:sz w:val="24"/>
          <w:szCs w:val="24"/>
        </w:rPr>
        <w:t>:</w:t>
      </w:r>
      <w:r w:rsidRPr="00EC4018">
        <w:rPr>
          <w:sz w:val="24"/>
          <w:szCs w:val="24"/>
        </w:rPr>
        <w:t xml:space="preserve"> De kosten van alle diensten en/of producten, inclusief alle bijkomende kosten</w:t>
      </w:r>
      <w:r w:rsidR="00A07FB6">
        <w:rPr>
          <w:sz w:val="24"/>
          <w:szCs w:val="24"/>
        </w:rPr>
        <w:t>.</w:t>
      </w:r>
    </w:p>
    <w:p w14:paraId="6D6E78A8" w14:textId="2501E007" w:rsidR="001122BA" w:rsidRPr="001122BA" w:rsidRDefault="001122BA" w:rsidP="00EC4018">
      <w:pPr>
        <w:rPr>
          <w:rFonts w:ascii="Calibri" w:hAnsi="Calibri" w:cs="Calibri"/>
          <w:sz w:val="24"/>
          <w:szCs w:val="24"/>
        </w:rPr>
      </w:pPr>
      <w:r w:rsidRPr="00A07FB6">
        <w:rPr>
          <w:rFonts w:ascii="Calibri" w:hAnsi="Calibri" w:cs="Calibri"/>
          <w:i/>
          <w:iCs/>
          <w:sz w:val="24"/>
          <w:szCs w:val="24"/>
          <w:shd w:val="clear" w:color="auto" w:fill="FFFFFF"/>
        </w:rPr>
        <w:t>IBLCE</w:t>
      </w:r>
      <w:r w:rsidRPr="00A07FB6">
        <w:rPr>
          <w:rFonts w:ascii="Calibri" w:hAnsi="Calibri" w:cs="Calibri"/>
          <w:sz w:val="24"/>
          <w:szCs w:val="24"/>
          <w:shd w:val="clear" w:color="auto" w:fill="FFFFFF"/>
        </w:rPr>
        <w:t xml:space="preserve">: International Board of </w:t>
      </w:r>
      <w:proofErr w:type="spellStart"/>
      <w:r w:rsidRPr="00A07FB6">
        <w:rPr>
          <w:rFonts w:ascii="Calibri" w:hAnsi="Calibri" w:cs="Calibri"/>
          <w:sz w:val="24"/>
          <w:szCs w:val="24"/>
          <w:shd w:val="clear" w:color="auto" w:fill="FFFFFF"/>
        </w:rPr>
        <w:t>Lactation</w:t>
      </w:r>
      <w:proofErr w:type="spellEnd"/>
      <w:r w:rsidRPr="00A07FB6">
        <w:rPr>
          <w:rFonts w:ascii="Calibri" w:hAnsi="Calibri" w:cs="Calibri"/>
          <w:sz w:val="24"/>
          <w:szCs w:val="24"/>
          <w:shd w:val="clear" w:color="auto" w:fill="FFFFFF"/>
        </w:rPr>
        <w:t xml:space="preserve"> Consultant </w:t>
      </w:r>
      <w:proofErr w:type="spellStart"/>
      <w:r w:rsidRPr="00A07FB6">
        <w:rPr>
          <w:rFonts w:ascii="Calibri" w:hAnsi="Calibri" w:cs="Calibri"/>
          <w:sz w:val="24"/>
          <w:szCs w:val="24"/>
          <w:shd w:val="clear" w:color="auto" w:fill="FFFFFF"/>
        </w:rPr>
        <w:t>Examiners</w:t>
      </w:r>
      <w:proofErr w:type="spellEnd"/>
      <w:r w:rsidRPr="00A07FB6">
        <w:rPr>
          <w:rFonts w:ascii="Calibri" w:hAnsi="Calibri" w:cs="Calibri"/>
          <w:sz w:val="24"/>
          <w:szCs w:val="24"/>
          <w:shd w:val="clear" w:color="auto" w:fill="FFFFFF"/>
        </w:rPr>
        <w:t xml:space="preserve">, het </w:t>
      </w:r>
      <w:proofErr w:type="spellStart"/>
      <w:r w:rsidRPr="00A07FB6">
        <w:rPr>
          <w:rFonts w:ascii="Calibri" w:hAnsi="Calibri" w:cs="Calibri"/>
          <w:sz w:val="24"/>
          <w:szCs w:val="24"/>
          <w:shd w:val="clear" w:color="auto" w:fill="FFFFFF"/>
        </w:rPr>
        <w:t>international</w:t>
      </w:r>
      <w:proofErr w:type="spellEnd"/>
      <w:r w:rsidRPr="00A07FB6">
        <w:rPr>
          <w:rFonts w:ascii="Calibri" w:hAnsi="Calibri" w:cs="Calibri"/>
          <w:sz w:val="24"/>
          <w:szCs w:val="24"/>
          <w:shd w:val="clear" w:color="auto" w:fill="FFFFFF"/>
        </w:rPr>
        <w:t xml:space="preserve"> onderwijsinst</w:t>
      </w:r>
      <w:r>
        <w:rPr>
          <w:rFonts w:ascii="Calibri" w:hAnsi="Calibri" w:cs="Calibri"/>
          <w:sz w:val="24"/>
          <w:szCs w:val="24"/>
          <w:shd w:val="clear" w:color="auto" w:fill="FFFFFF"/>
        </w:rPr>
        <w:t xml:space="preserve">ituut en </w:t>
      </w:r>
      <w:r w:rsidRPr="00A07FB6">
        <w:rPr>
          <w:rFonts w:ascii="Calibri" w:hAnsi="Calibri" w:cs="Calibri"/>
          <w:sz w:val="24"/>
          <w:szCs w:val="24"/>
          <w:shd w:val="clear" w:color="auto" w:fill="FFFFFF"/>
        </w:rPr>
        <w:t xml:space="preserve">kwaliteitsregister voor Lactatiekundigen. </w:t>
      </w:r>
    </w:p>
    <w:p w14:paraId="25DFF0C7" w14:textId="77777777" w:rsidR="00843D4B" w:rsidRDefault="00843D4B" w:rsidP="00382873">
      <w:pPr>
        <w:rPr>
          <w:i/>
          <w:iCs/>
          <w:sz w:val="24"/>
          <w:szCs w:val="24"/>
        </w:rPr>
      </w:pPr>
    </w:p>
    <w:p w14:paraId="38BF9E3B" w14:textId="264450E4" w:rsidR="00382873" w:rsidRDefault="00A07FB6" w:rsidP="00382873">
      <w:pPr>
        <w:rPr>
          <w:i/>
          <w:iCs/>
          <w:sz w:val="24"/>
          <w:szCs w:val="24"/>
        </w:rPr>
      </w:pPr>
      <w:r w:rsidRPr="00A07FB6">
        <w:rPr>
          <w:i/>
          <w:iCs/>
          <w:sz w:val="24"/>
          <w:szCs w:val="24"/>
        </w:rPr>
        <w:lastRenderedPageBreak/>
        <w:t xml:space="preserve">Codes: </w:t>
      </w:r>
    </w:p>
    <w:p w14:paraId="27677009" w14:textId="4B954688" w:rsidR="00A07FB6" w:rsidRPr="001122BA" w:rsidRDefault="00A07FB6" w:rsidP="001122BA">
      <w:pPr>
        <w:pStyle w:val="Lijstalinea"/>
        <w:numPr>
          <w:ilvl w:val="0"/>
          <w:numId w:val="3"/>
        </w:numPr>
        <w:rPr>
          <w:i/>
          <w:iCs/>
          <w:sz w:val="24"/>
          <w:szCs w:val="24"/>
        </w:rPr>
      </w:pPr>
      <w:r w:rsidRPr="001122BA">
        <w:rPr>
          <w:sz w:val="24"/>
          <w:szCs w:val="24"/>
        </w:rPr>
        <w:t xml:space="preserve">De ‘Code of </w:t>
      </w:r>
      <w:proofErr w:type="spellStart"/>
      <w:r w:rsidRPr="001122BA">
        <w:rPr>
          <w:sz w:val="24"/>
          <w:szCs w:val="24"/>
        </w:rPr>
        <w:t>Ethics</w:t>
      </w:r>
      <w:proofErr w:type="spellEnd"/>
      <w:r w:rsidRPr="001122BA">
        <w:rPr>
          <w:sz w:val="24"/>
          <w:szCs w:val="24"/>
        </w:rPr>
        <w:t xml:space="preserve"> </w:t>
      </w:r>
      <w:proofErr w:type="spellStart"/>
      <w:r w:rsidRPr="001122BA">
        <w:rPr>
          <w:sz w:val="24"/>
          <w:szCs w:val="24"/>
        </w:rPr>
        <w:t>for</w:t>
      </w:r>
      <w:proofErr w:type="spellEnd"/>
      <w:r w:rsidRPr="001122BA">
        <w:rPr>
          <w:sz w:val="24"/>
          <w:szCs w:val="24"/>
        </w:rPr>
        <w:t xml:space="preserve"> </w:t>
      </w:r>
      <w:proofErr w:type="spellStart"/>
      <w:r w:rsidRPr="001122BA">
        <w:rPr>
          <w:sz w:val="24"/>
          <w:szCs w:val="24"/>
        </w:rPr>
        <w:t>IBCLCs</w:t>
      </w:r>
      <w:proofErr w:type="spellEnd"/>
      <w:r w:rsidRPr="001122BA">
        <w:rPr>
          <w:sz w:val="24"/>
          <w:szCs w:val="24"/>
        </w:rPr>
        <w:t xml:space="preserve">’, een code die het lactatiekundig handelen mede bepaalt voor wat betreft praktijkvoering </w:t>
      </w:r>
    </w:p>
    <w:p w14:paraId="4641C357" w14:textId="77777777" w:rsidR="00A07FB6" w:rsidRPr="001122BA" w:rsidRDefault="00A07FB6" w:rsidP="001122BA">
      <w:pPr>
        <w:pStyle w:val="Lijstalinea"/>
        <w:numPr>
          <w:ilvl w:val="0"/>
          <w:numId w:val="3"/>
        </w:numPr>
        <w:rPr>
          <w:sz w:val="24"/>
          <w:szCs w:val="24"/>
        </w:rPr>
      </w:pPr>
      <w:r w:rsidRPr="001122BA">
        <w:rPr>
          <w:sz w:val="24"/>
          <w:szCs w:val="24"/>
        </w:rPr>
        <w:t xml:space="preserve">De ‘Scope of </w:t>
      </w:r>
      <w:proofErr w:type="spellStart"/>
      <w:r w:rsidRPr="001122BA">
        <w:rPr>
          <w:sz w:val="24"/>
          <w:szCs w:val="24"/>
        </w:rPr>
        <w:t>Practice</w:t>
      </w:r>
      <w:proofErr w:type="spellEnd"/>
      <w:r w:rsidRPr="001122BA">
        <w:rPr>
          <w:sz w:val="24"/>
          <w:szCs w:val="24"/>
        </w:rPr>
        <w:t xml:space="preserve"> </w:t>
      </w:r>
      <w:proofErr w:type="spellStart"/>
      <w:r w:rsidRPr="001122BA">
        <w:rPr>
          <w:sz w:val="24"/>
          <w:szCs w:val="24"/>
        </w:rPr>
        <w:t>for</w:t>
      </w:r>
      <w:proofErr w:type="spellEnd"/>
      <w:r w:rsidRPr="001122BA">
        <w:rPr>
          <w:sz w:val="24"/>
          <w:szCs w:val="24"/>
        </w:rPr>
        <w:t xml:space="preserve"> </w:t>
      </w:r>
      <w:proofErr w:type="spellStart"/>
      <w:r w:rsidRPr="001122BA">
        <w:rPr>
          <w:sz w:val="24"/>
          <w:szCs w:val="24"/>
        </w:rPr>
        <w:t>IBCLCs</w:t>
      </w:r>
      <w:proofErr w:type="spellEnd"/>
      <w:r w:rsidRPr="001122BA">
        <w:rPr>
          <w:sz w:val="24"/>
          <w:szCs w:val="24"/>
        </w:rPr>
        <w:t xml:space="preserve">’, een omschrijving van handelingen en activiteiten waarvoor lactatiekundigen zijn geschoold en waartoe zij hetzij bevoegd dan wel verplicht zijn </w:t>
      </w:r>
    </w:p>
    <w:p w14:paraId="63EFB1AD" w14:textId="77777777" w:rsidR="00A07FB6" w:rsidRPr="00A07FB6" w:rsidRDefault="00A07FB6" w:rsidP="00A07FB6">
      <w:pPr>
        <w:rPr>
          <w:rFonts w:ascii="Calibri" w:hAnsi="Calibri" w:cs="Calibri"/>
          <w:sz w:val="24"/>
          <w:szCs w:val="24"/>
        </w:rPr>
      </w:pPr>
      <w:r w:rsidRPr="00A07FB6">
        <w:rPr>
          <w:rFonts w:ascii="Calibri" w:hAnsi="Calibri" w:cs="Calibri"/>
          <w:sz w:val="24"/>
          <w:szCs w:val="24"/>
        </w:rPr>
        <w:t xml:space="preserve">De Code en de Scope zijn te vinden op de website van beroepsorganisatie IBCLC. </w:t>
      </w:r>
    </w:p>
    <w:p w14:paraId="67C22541" w14:textId="77777777" w:rsidR="00A07FB6" w:rsidRDefault="00A07FB6" w:rsidP="00EC4018">
      <w:pPr>
        <w:rPr>
          <w:rFonts w:ascii="Calibri" w:hAnsi="Calibri" w:cs="Calibri"/>
          <w:sz w:val="24"/>
          <w:szCs w:val="24"/>
        </w:rPr>
      </w:pPr>
    </w:p>
    <w:p w14:paraId="432BB27B" w14:textId="461447A5" w:rsidR="00A07FB6" w:rsidRPr="009B70CC" w:rsidRDefault="00EC4018" w:rsidP="009B70CC">
      <w:pPr>
        <w:pStyle w:val="Kop2"/>
        <w:rPr>
          <w:rFonts w:asciiTheme="minorHAnsi" w:hAnsiTheme="minorHAnsi" w:cstheme="minorHAnsi"/>
          <w:b/>
          <w:bCs/>
          <w:color w:val="auto"/>
          <w:sz w:val="24"/>
          <w:szCs w:val="24"/>
        </w:rPr>
      </w:pPr>
      <w:bookmarkStart w:id="2" w:name="_Toc183556083"/>
      <w:r w:rsidRPr="009B70C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9B70CC">
        <w:rPr>
          <w:rFonts w:asciiTheme="minorHAnsi" w:hAnsiTheme="minorHAnsi" w:cstheme="minorHAnsi"/>
          <w:b/>
          <w:bCs/>
          <w:color w:val="auto"/>
          <w:sz w:val="24"/>
          <w:szCs w:val="24"/>
        </w:rPr>
        <w:t>2 – Toepasselijkheid</w:t>
      </w:r>
      <w:bookmarkEnd w:id="2"/>
      <w:r w:rsidRPr="009B70CC">
        <w:rPr>
          <w:rFonts w:asciiTheme="minorHAnsi" w:hAnsiTheme="minorHAnsi" w:cstheme="minorHAnsi"/>
          <w:b/>
          <w:bCs/>
          <w:color w:val="auto"/>
          <w:sz w:val="24"/>
          <w:szCs w:val="24"/>
        </w:rPr>
        <w:t xml:space="preserve"> </w:t>
      </w:r>
    </w:p>
    <w:p w14:paraId="659F4A9A" w14:textId="77777777" w:rsidR="00A07FB6" w:rsidRDefault="00EC4018" w:rsidP="00EC4018">
      <w:pPr>
        <w:rPr>
          <w:sz w:val="24"/>
          <w:szCs w:val="24"/>
        </w:rPr>
      </w:pPr>
      <w:r w:rsidRPr="00EC4018">
        <w:rPr>
          <w:sz w:val="24"/>
          <w:szCs w:val="24"/>
        </w:rPr>
        <w:t xml:space="preserve">Deze algemene voorwaarden zijn van toepassing op de totstandkoming en de uitvoering van de tussen de opdrachtgever en de lactatiekundige, lid van de NVL, gesloten overeenkomst. </w:t>
      </w:r>
    </w:p>
    <w:p w14:paraId="35858FEA" w14:textId="77777777" w:rsidR="00A07FB6" w:rsidRDefault="00A07FB6" w:rsidP="00EC4018">
      <w:pPr>
        <w:rPr>
          <w:sz w:val="24"/>
          <w:szCs w:val="24"/>
        </w:rPr>
      </w:pPr>
    </w:p>
    <w:p w14:paraId="6A5CD885" w14:textId="130D6620" w:rsidR="00A07FB6" w:rsidRPr="009B70CC" w:rsidRDefault="00EC4018" w:rsidP="009B70CC">
      <w:pPr>
        <w:pStyle w:val="Kop2"/>
        <w:rPr>
          <w:rFonts w:asciiTheme="minorHAnsi" w:hAnsiTheme="minorHAnsi" w:cstheme="minorHAnsi"/>
          <w:b/>
          <w:bCs/>
          <w:color w:val="auto"/>
          <w:sz w:val="24"/>
          <w:szCs w:val="24"/>
        </w:rPr>
      </w:pPr>
      <w:bookmarkStart w:id="3" w:name="_Toc183556084"/>
      <w:r w:rsidRPr="009B70C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9B70CC">
        <w:rPr>
          <w:rFonts w:asciiTheme="minorHAnsi" w:hAnsiTheme="minorHAnsi" w:cstheme="minorHAnsi"/>
          <w:b/>
          <w:bCs/>
          <w:color w:val="auto"/>
          <w:sz w:val="24"/>
          <w:szCs w:val="24"/>
        </w:rPr>
        <w:t>3 – Totstandkoming van de overeenkomst</w:t>
      </w:r>
      <w:bookmarkEnd w:id="3"/>
      <w:r w:rsidRPr="009B70CC">
        <w:rPr>
          <w:rFonts w:asciiTheme="minorHAnsi" w:hAnsiTheme="minorHAnsi" w:cstheme="minorHAnsi"/>
          <w:b/>
          <w:bCs/>
          <w:color w:val="auto"/>
          <w:sz w:val="24"/>
          <w:szCs w:val="24"/>
        </w:rPr>
        <w:t xml:space="preserve"> </w:t>
      </w:r>
    </w:p>
    <w:p w14:paraId="0B1D03CB" w14:textId="12D6246A" w:rsidR="00A07FB6"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overeenkomst komt tot stand wanneer de opdrachtgever aan de lactatiekundige de opdracht verstrekt tot het verrichten van lactatiekundige handelingen en/of overige werkzaamheden en de lactatiekundige aangegeven heeft de opdracht te zullen uitvoeren. </w:t>
      </w:r>
    </w:p>
    <w:p w14:paraId="71CCD10D" w14:textId="3C3FB406" w:rsidR="00A07FB6"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Een minderjarige die de leeftijd van zestien jaren heeft bereikt, is bekwaam tot het ten behoeve van zichzelf aangaan van een overeenkomst betreffende lactatiekundige behandelingen. De minderjarige opdrachtgever is aansprakelijk voor de verplichtingen die voortvloeien uit de aangegane overeenkomst. </w:t>
      </w:r>
    </w:p>
    <w:p w14:paraId="25E9A162" w14:textId="72EA28E3" w:rsidR="00A07FB6"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Voorafgaand aan of bij de aanvang van de uitvoering van de overeenkomst dient de lactatiekundige de opdrachtgever te informeren over de ter zake geldende prijs. Per overeenkomst kan een nieuwe prijsafspraak worden gemaakt. De lactatiekundige is gerechtigd de prijzen jaarlijks te verhogen.</w:t>
      </w:r>
    </w:p>
    <w:p w14:paraId="657F7FBC" w14:textId="2A152D1D" w:rsidR="00A07FB6" w:rsidRDefault="00EC4018" w:rsidP="00382873">
      <w:pPr>
        <w:ind w:left="708" w:hanging="658"/>
        <w:rPr>
          <w:sz w:val="24"/>
          <w:szCs w:val="24"/>
        </w:rPr>
      </w:pPr>
      <w:r w:rsidRPr="00EC4018">
        <w:rPr>
          <w:sz w:val="24"/>
          <w:szCs w:val="24"/>
        </w:rPr>
        <w:t xml:space="preserve">4. </w:t>
      </w:r>
      <w:r w:rsidR="00382873">
        <w:rPr>
          <w:sz w:val="24"/>
          <w:szCs w:val="24"/>
        </w:rPr>
        <w:tab/>
      </w:r>
      <w:r w:rsidRPr="00EC4018">
        <w:rPr>
          <w:sz w:val="24"/>
          <w:szCs w:val="24"/>
        </w:rPr>
        <w:t xml:space="preserve">De annuleringsvoorwaarden, voor zover van toepassing, worden kenbaar gemaakt aan de opdrachtgever voordat de overeenkomst tot stand komt. </w:t>
      </w:r>
    </w:p>
    <w:p w14:paraId="26C2E6F6" w14:textId="64DE68C4" w:rsidR="00A07FB6" w:rsidRDefault="00EC4018" w:rsidP="00382873">
      <w:pPr>
        <w:ind w:left="708" w:hanging="708"/>
        <w:rPr>
          <w:sz w:val="24"/>
          <w:szCs w:val="24"/>
        </w:rPr>
      </w:pPr>
      <w:r w:rsidRPr="00EC4018">
        <w:rPr>
          <w:sz w:val="24"/>
          <w:szCs w:val="24"/>
        </w:rPr>
        <w:t xml:space="preserve">5. </w:t>
      </w:r>
      <w:r w:rsidR="00382873">
        <w:rPr>
          <w:sz w:val="24"/>
          <w:szCs w:val="24"/>
        </w:rPr>
        <w:tab/>
      </w:r>
      <w:r w:rsidRPr="00EC4018">
        <w:rPr>
          <w:sz w:val="24"/>
          <w:szCs w:val="24"/>
        </w:rPr>
        <w:t xml:space="preserve">In geval de opdrachtgever of de cliënt wegens overmacht verhinderd is de gemaakte afspraak na te komen, kunnen geen kosten in rekening worden gebracht. Indien er geen sprake is van overmacht geldt lid 4. </w:t>
      </w:r>
    </w:p>
    <w:p w14:paraId="46D2DA14" w14:textId="436614C0" w:rsidR="00A07FB6" w:rsidRDefault="00EC4018" w:rsidP="00382873">
      <w:pPr>
        <w:ind w:left="708" w:hanging="708"/>
        <w:rPr>
          <w:sz w:val="24"/>
          <w:szCs w:val="24"/>
        </w:rPr>
      </w:pPr>
      <w:r w:rsidRPr="00EC4018">
        <w:rPr>
          <w:sz w:val="24"/>
          <w:szCs w:val="24"/>
        </w:rPr>
        <w:t xml:space="preserve">6. </w:t>
      </w:r>
      <w:r w:rsidR="00382873">
        <w:rPr>
          <w:sz w:val="24"/>
          <w:szCs w:val="24"/>
        </w:rPr>
        <w:tab/>
      </w:r>
      <w:r w:rsidRPr="00EC4018">
        <w:rPr>
          <w:sz w:val="24"/>
          <w:szCs w:val="24"/>
        </w:rPr>
        <w:t xml:space="preserve">De opdrachtgever dient de lactatiekundige voor het aangaan van de overeenkomst op de hoogte te stellen van eventuele specifieke wensen en beperkingen. </w:t>
      </w:r>
    </w:p>
    <w:p w14:paraId="3BF086F2" w14:textId="77777777" w:rsidR="00382873" w:rsidRDefault="00382873" w:rsidP="009B70CC">
      <w:pPr>
        <w:pStyle w:val="Kop2"/>
        <w:rPr>
          <w:rFonts w:asciiTheme="minorHAnsi" w:hAnsiTheme="minorHAnsi" w:cstheme="minorHAnsi"/>
          <w:b/>
          <w:bCs/>
          <w:color w:val="auto"/>
          <w:sz w:val="24"/>
          <w:szCs w:val="24"/>
        </w:rPr>
      </w:pPr>
    </w:p>
    <w:p w14:paraId="6EDBE481" w14:textId="77777777" w:rsidR="00843D4B" w:rsidRDefault="00843D4B" w:rsidP="00843D4B"/>
    <w:p w14:paraId="408301A1" w14:textId="77777777" w:rsidR="00843D4B" w:rsidRDefault="00843D4B" w:rsidP="00843D4B"/>
    <w:p w14:paraId="40FF9C64" w14:textId="77777777" w:rsidR="00843D4B" w:rsidRPr="00843D4B" w:rsidRDefault="00843D4B" w:rsidP="00843D4B"/>
    <w:p w14:paraId="34AD91D2" w14:textId="0413A3A8" w:rsidR="00A07FB6" w:rsidRPr="009B70CC" w:rsidRDefault="00EC4018" w:rsidP="009B70CC">
      <w:pPr>
        <w:pStyle w:val="Kop2"/>
        <w:rPr>
          <w:rFonts w:asciiTheme="minorHAnsi" w:hAnsiTheme="minorHAnsi" w:cstheme="minorHAnsi"/>
          <w:b/>
          <w:bCs/>
          <w:color w:val="auto"/>
          <w:sz w:val="24"/>
          <w:szCs w:val="24"/>
        </w:rPr>
      </w:pPr>
      <w:bookmarkStart w:id="4" w:name="_Toc183556085"/>
      <w:r w:rsidRPr="009B70CC">
        <w:rPr>
          <w:rFonts w:asciiTheme="minorHAnsi" w:hAnsiTheme="minorHAnsi" w:cstheme="minorHAnsi"/>
          <w:b/>
          <w:bCs/>
          <w:color w:val="auto"/>
          <w:sz w:val="24"/>
          <w:szCs w:val="24"/>
        </w:rPr>
        <w:lastRenderedPageBreak/>
        <w:t xml:space="preserve">ARTIKEL </w:t>
      </w:r>
      <w:r w:rsidR="00D025C6">
        <w:rPr>
          <w:rFonts w:asciiTheme="minorHAnsi" w:hAnsiTheme="minorHAnsi" w:cstheme="minorHAnsi"/>
          <w:b/>
          <w:bCs/>
          <w:color w:val="auto"/>
          <w:sz w:val="24"/>
          <w:szCs w:val="24"/>
        </w:rPr>
        <w:t>0</w:t>
      </w:r>
      <w:r w:rsidRPr="009B70CC">
        <w:rPr>
          <w:rFonts w:asciiTheme="minorHAnsi" w:hAnsiTheme="minorHAnsi" w:cstheme="minorHAnsi"/>
          <w:b/>
          <w:bCs/>
          <w:color w:val="auto"/>
          <w:sz w:val="24"/>
          <w:szCs w:val="24"/>
        </w:rPr>
        <w:t>4 – Opzegging van de overeenkomst</w:t>
      </w:r>
      <w:bookmarkEnd w:id="4"/>
      <w:r w:rsidRPr="009B70CC">
        <w:rPr>
          <w:rFonts w:asciiTheme="minorHAnsi" w:hAnsiTheme="minorHAnsi" w:cstheme="minorHAnsi"/>
          <w:b/>
          <w:bCs/>
          <w:color w:val="auto"/>
          <w:sz w:val="24"/>
          <w:szCs w:val="24"/>
        </w:rPr>
        <w:t xml:space="preserve"> </w:t>
      </w:r>
    </w:p>
    <w:p w14:paraId="3C04D9AC" w14:textId="1575CFA7" w:rsidR="00A07FB6"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kan de overeenkomst niet opzeggen behalve bij gewichtige redenen. </w:t>
      </w:r>
    </w:p>
    <w:p w14:paraId="4DA00871" w14:textId="63ABF60F" w:rsidR="00A07FB6"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Als de lactatiekundige de overeenkomst wegens gewichtige redenen opzegt, maar de zorg niet kan worden uitgesteld, moet zij/hij zorgen voor adequate vervanging. </w:t>
      </w:r>
    </w:p>
    <w:p w14:paraId="2179CF29" w14:textId="570B86B9"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 xml:space="preserve">De opdrachtgever kan de overeenkomst te allen tijde opzeggen. Alle werkzaamheden en leveringen die tot het moment van opzegging zijn verricht, moeten worden voldaan. </w:t>
      </w:r>
    </w:p>
    <w:p w14:paraId="678AC9E0" w14:textId="77777777" w:rsidR="009B70CC" w:rsidRDefault="009B70CC" w:rsidP="00EC4018">
      <w:pPr>
        <w:rPr>
          <w:sz w:val="24"/>
          <w:szCs w:val="24"/>
        </w:rPr>
      </w:pPr>
    </w:p>
    <w:p w14:paraId="0EA6A07A" w14:textId="77777777" w:rsidR="001122BA" w:rsidRDefault="001122BA">
      <w:pPr>
        <w:rPr>
          <w:rFonts w:eastAsiaTheme="majorEastAsia" w:cstheme="minorHAnsi"/>
          <w:b/>
          <w:bCs/>
          <w:sz w:val="28"/>
          <w:szCs w:val="28"/>
        </w:rPr>
      </w:pPr>
      <w:r>
        <w:rPr>
          <w:rFonts w:cstheme="minorHAnsi"/>
          <w:b/>
          <w:bCs/>
          <w:sz w:val="28"/>
          <w:szCs w:val="28"/>
        </w:rPr>
        <w:br w:type="page"/>
      </w:r>
    </w:p>
    <w:p w14:paraId="75768918" w14:textId="53FC3C6A" w:rsidR="003656FC" w:rsidRDefault="00EC4018" w:rsidP="003656FC">
      <w:pPr>
        <w:pStyle w:val="Kop1"/>
        <w:rPr>
          <w:rFonts w:asciiTheme="minorHAnsi" w:hAnsiTheme="minorHAnsi" w:cstheme="minorHAnsi"/>
          <w:b/>
          <w:bCs/>
          <w:color w:val="auto"/>
          <w:sz w:val="28"/>
          <w:szCs w:val="28"/>
        </w:rPr>
      </w:pPr>
      <w:bookmarkStart w:id="5" w:name="_Toc183556086"/>
      <w:r w:rsidRPr="003656FC">
        <w:rPr>
          <w:rFonts w:asciiTheme="minorHAnsi" w:hAnsiTheme="minorHAnsi" w:cstheme="minorHAnsi"/>
          <w:b/>
          <w:bCs/>
          <w:color w:val="auto"/>
          <w:sz w:val="28"/>
          <w:szCs w:val="28"/>
        </w:rPr>
        <w:lastRenderedPageBreak/>
        <w:t>DEEL 2. UITVOERING VAN DE OVEREENKOMST</w:t>
      </w:r>
      <w:bookmarkEnd w:id="5"/>
      <w:r w:rsidRPr="003656FC">
        <w:rPr>
          <w:rFonts w:asciiTheme="minorHAnsi" w:hAnsiTheme="minorHAnsi" w:cstheme="minorHAnsi"/>
          <w:b/>
          <w:bCs/>
          <w:color w:val="auto"/>
          <w:sz w:val="28"/>
          <w:szCs w:val="28"/>
        </w:rPr>
        <w:t xml:space="preserve"> </w:t>
      </w:r>
    </w:p>
    <w:p w14:paraId="53C60D73" w14:textId="77777777" w:rsidR="00382873" w:rsidRDefault="00382873" w:rsidP="003656FC">
      <w:pPr>
        <w:pStyle w:val="Kop2"/>
        <w:rPr>
          <w:rFonts w:asciiTheme="minorHAnsi" w:hAnsiTheme="minorHAnsi" w:cstheme="minorHAnsi"/>
          <w:b/>
          <w:bCs/>
          <w:color w:val="auto"/>
          <w:sz w:val="24"/>
          <w:szCs w:val="24"/>
        </w:rPr>
      </w:pPr>
    </w:p>
    <w:p w14:paraId="1BFF33D0" w14:textId="15F39A25" w:rsidR="009B70CC" w:rsidRPr="003656FC" w:rsidRDefault="00EC4018" w:rsidP="003656FC">
      <w:pPr>
        <w:pStyle w:val="Kop2"/>
        <w:rPr>
          <w:rFonts w:asciiTheme="minorHAnsi" w:hAnsiTheme="minorHAnsi" w:cstheme="minorHAnsi"/>
          <w:b/>
          <w:bCs/>
          <w:color w:val="auto"/>
          <w:sz w:val="24"/>
          <w:szCs w:val="24"/>
        </w:rPr>
      </w:pPr>
      <w:bookmarkStart w:id="6" w:name="_Toc183556087"/>
      <w:r w:rsidRPr="003656F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3656FC">
        <w:rPr>
          <w:rFonts w:asciiTheme="minorHAnsi" w:hAnsiTheme="minorHAnsi" w:cstheme="minorHAnsi"/>
          <w:b/>
          <w:bCs/>
          <w:color w:val="auto"/>
          <w:sz w:val="24"/>
          <w:szCs w:val="24"/>
        </w:rPr>
        <w:t>5 – Informatie</w:t>
      </w:r>
      <w:bookmarkEnd w:id="6"/>
      <w:r w:rsidRPr="003656FC">
        <w:rPr>
          <w:rFonts w:asciiTheme="minorHAnsi" w:hAnsiTheme="minorHAnsi" w:cstheme="minorHAnsi"/>
          <w:b/>
          <w:bCs/>
          <w:color w:val="auto"/>
          <w:sz w:val="24"/>
          <w:szCs w:val="24"/>
        </w:rPr>
        <w:t xml:space="preserve"> </w:t>
      </w:r>
    </w:p>
    <w:p w14:paraId="71689969" w14:textId="6FFEE9E3"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licht de cliënt op duidelijke wijze in over het voorgenomen onderzoek, </w:t>
      </w:r>
    </w:p>
    <w:p w14:paraId="20BBD55C" w14:textId="7C547E3B" w:rsidR="009B70CC" w:rsidRDefault="00EC4018" w:rsidP="00382873">
      <w:pPr>
        <w:ind w:left="708" w:hanging="708"/>
        <w:rPr>
          <w:sz w:val="24"/>
          <w:szCs w:val="24"/>
        </w:rPr>
      </w:pPr>
      <w:r w:rsidRPr="00EC4018">
        <w:rPr>
          <w:sz w:val="24"/>
          <w:szCs w:val="24"/>
        </w:rPr>
        <w:t xml:space="preserve">2. </w:t>
      </w:r>
      <w:r w:rsidR="00382873">
        <w:rPr>
          <w:sz w:val="24"/>
          <w:szCs w:val="24"/>
        </w:rPr>
        <w:tab/>
        <w:t>H</w:t>
      </w:r>
      <w:r w:rsidRPr="00EC4018">
        <w:rPr>
          <w:sz w:val="24"/>
          <w:szCs w:val="24"/>
        </w:rPr>
        <w:t xml:space="preserve">et voorgestelde plan van aanpak en de gevolgen voor de moeder, de baby en de lactatie. </w:t>
      </w:r>
    </w:p>
    <w:p w14:paraId="2D842BA2" w14:textId="507B9DEF"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 xml:space="preserve">Op verzoek van de cliënt kan de in het vorige lid genoemde informatie schriftelijk worden verstrekt. </w:t>
      </w:r>
    </w:p>
    <w:p w14:paraId="5F4FE94A" w14:textId="3166C772" w:rsidR="009B70CC" w:rsidRDefault="00EC4018" w:rsidP="00382873">
      <w:pPr>
        <w:ind w:left="708" w:hanging="708"/>
        <w:rPr>
          <w:sz w:val="24"/>
          <w:szCs w:val="24"/>
        </w:rPr>
      </w:pPr>
      <w:r w:rsidRPr="00EC4018">
        <w:rPr>
          <w:sz w:val="24"/>
          <w:szCs w:val="24"/>
        </w:rPr>
        <w:t xml:space="preserve">4. </w:t>
      </w:r>
      <w:r w:rsidR="00382873">
        <w:rPr>
          <w:sz w:val="24"/>
          <w:szCs w:val="24"/>
        </w:rPr>
        <w:tab/>
      </w:r>
      <w:r w:rsidRPr="00EC4018">
        <w:rPr>
          <w:sz w:val="24"/>
          <w:szCs w:val="24"/>
        </w:rPr>
        <w:t xml:space="preserve">Bij het verstrekken van de informatie, als bedoeld in het eerste lid, laat de lactatiekundige zich leiden door wat de cliënt redelijkerwijze dient te weten over: </w:t>
      </w:r>
    </w:p>
    <w:p w14:paraId="1B9FCE5B" w14:textId="2D8FBC7F" w:rsidR="009B70CC" w:rsidRDefault="00382873" w:rsidP="00382873">
      <w:pPr>
        <w:ind w:left="708"/>
        <w:rPr>
          <w:sz w:val="24"/>
          <w:szCs w:val="24"/>
        </w:rPr>
      </w:pPr>
      <w:r>
        <w:rPr>
          <w:sz w:val="24"/>
          <w:szCs w:val="24"/>
        </w:rPr>
        <w:t xml:space="preserve">a. </w:t>
      </w:r>
      <w:r w:rsidR="00EC4018" w:rsidRPr="00EC4018">
        <w:rPr>
          <w:sz w:val="24"/>
          <w:szCs w:val="24"/>
        </w:rPr>
        <w:t xml:space="preserve">de aard en het doel van het onderzoek of de behandeling die de lactatiekundige noodzakelijk acht en over de uit te voeren verrichtingen; </w:t>
      </w:r>
      <w:r w:rsidR="009B70CC">
        <w:rPr>
          <w:sz w:val="24"/>
          <w:szCs w:val="24"/>
        </w:rPr>
        <w:tab/>
      </w:r>
    </w:p>
    <w:p w14:paraId="399AFA3A" w14:textId="77777777" w:rsidR="009B70CC" w:rsidRDefault="00EC4018" w:rsidP="009B70CC">
      <w:pPr>
        <w:ind w:left="708"/>
        <w:rPr>
          <w:sz w:val="24"/>
          <w:szCs w:val="24"/>
        </w:rPr>
      </w:pPr>
      <w:r w:rsidRPr="00EC4018">
        <w:rPr>
          <w:sz w:val="24"/>
          <w:szCs w:val="24"/>
        </w:rPr>
        <w:t xml:space="preserve">b. de te verwachten gevolgen en risico’s van het onderzoek of de behandeling voor de moeder, baby en de lactatie; </w:t>
      </w:r>
    </w:p>
    <w:p w14:paraId="4F888AC6" w14:textId="77777777" w:rsidR="009B70CC" w:rsidRDefault="00EC4018" w:rsidP="009B70CC">
      <w:pPr>
        <w:ind w:left="708"/>
        <w:rPr>
          <w:sz w:val="24"/>
          <w:szCs w:val="24"/>
        </w:rPr>
      </w:pPr>
      <w:r w:rsidRPr="00EC4018">
        <w:rPr>
          <w:sz w:val="24"/>
          <w:szCs w:val="24"/>
        </w:rPr>
        <w:t xml:space="preserve">c. andere in aanmerking komende methoden van onderzoek of behandeling; </w:t>
      </w:r>
    </w:p>
    <w:p w14:paraId="7F9C204B" w14:textId="7E3F1E16" w:rsidR="009B70CC" w:rsidRDefault="00EC4018" w:rsidP="00382873">
      <w:pPr>
        <w:ind w:left="708" w:hanging="708"/>
        <w:rPr>
          <w:sz w:val="24"/>
          <w:szCs w:val="24"/>
        </w:rPr>
      </w:pPr>
      <w:r w:rsidRPr="00EC4018">
        <w:rPr>
          <w:sz w:val="24"/>
          <w:szCs w:val="24"/>
        </w:rPr>
        <w:t xml:space="preserve">5. </w:t>
      </w:r>
      <w:r w:rsidR="00382873">
        <w:rPr>
          <w:sz w:val="24"/>
          <w:szCs w:val="24"/>
        </w:rPr>
        <w:tab/>
      </w:r>
      <w:r w:rsidRPr="00EC4018">
        <w:rPr>
          <w:sz w:val="24"/>
          <w:szCs w:val="24"/>
        </w:rPr>
        <w:t xml:space="preserve">De cliënt en de opdrachtgever hebben de plicht alle door de lactatiekundige gevraagde en noodzakelijke informatie te verstrekken die de lactatiekundige voor een goede uitvoering van de overeenkomst nodig heeft. Hiertoe behoort ook het tonen van een identiteitsbewijs door cliënt. </w:t>
      </w:r>
    </w:p>
    <w:p w14:paraId="7797877D" w14:textId="77777777" w:rsidR="00382873" w:rsidRDefault="00382873" w:rsidP="003656FC">
      <w:pPr>
        <w:pStyle w:val="Kop2"/>
        <w:rPr>
          <w:rFonts w:asciiTheme="minorHAnsi" w:hAnsiTheme="minorHAnsi" w:cstheme="minorHAnsi"/>
          <w:b/>
          <w:bCs/>
          <w:color w:val="auto"/>
          <w:sz w:val="24"/>
          <w:szCs w:val="24"/>
        </w:rPr>
      </w:pPr>
    </w:p>
    <w:p w14:paraId="635A1D7D" w14:textId="3D6D3C75" w:rsidR="009B70CC" w:rsidRPr="003656FC" w:rsidRDefault="00EC4018" w:rsidP="003656FC">
      <w:pPr>
        <w:pStyle w:val="Kop2"/>
        <w:rPr>
          <w:rFonts w:asciiTheme="minorHAnsi" w:hAnsiTheme="minorHAnsi" w:cstheme="minorHAnsi"/>
          <w:b/>
          <w:bCs/>
          <w:sz w:val="24"/>
          <w:szCs w:val="24"/>
        </w:rPr>
      </w:pPr>
      <w:bookmarkStart w:id="7" w:name="_Toc183556088"/>
      <w:r w:rsidRPr="003656F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3656FC">
        <w:rPr>
          <w:rFonts w:asciiTheme="minorHAnsi" w:hAnsiTheme="minorHAnsi" w:cstheme="minorHAnsi"/>
          <w:b/>
          <w:bCs/>
          <w:color w:val="auto"/>
          <w:sz w:val="24"/>
          <w:szCs w:val="24"/>
        </w:rPr>
        <w:t>6 – Voorafgaande toestemming</w:t>
      </w:r>
      <w:bookmarkEnd w:id="7"/>
      <w:r w:rsidRPr="003656FC">
        <w:rPr>
          <w:rFonts w:asciiTheme="minorHAnsi" w:hAnsiTheme="minorHAnsi" w:cstheme="minorHAnsi"/>
          <w:b/>
          <w:bCs/>
          <w:sz w:val="24"/>
          <w:szCs w:val="24"/>
        </w:rPr>
        <w:t xml:space="preserve"> </w:t>
      </w:r>
    </w:p>
    <w:p w14:paraId="534FDDFB" w14:textId="0B35C63E"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Voor verrichtingen ter uitvoering van een overeenkomst betreffende lactatiekundige handelingen is de toestemming van de cliënt vereist. </w:t>
      </w:r>
    </w:p>
    <w:p w14:paraId="3C6EDD6A" w14:textId="2902E781"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Als de cliënt dat verzoekt, legt </w:t>
      </w:r>
      <w:proofErr w:type="gramStart"/>
      <w:r w:rsidRPr="00EC4018">
        <w:rPr>
          <w:sz w:val="24"/>
          <w:szCs w:val="24"/>
        </w:rPr>
        <w:t>de lactatiekundige schriftelijk</w:t>
      </w:r>
      <w:proofErr w:type="gramEnd"/>
      <w:r w:rsidRPr="00EC4018">
        <w:rPr>
          <w:sz w:val="24"/>
          <w:szCs w:val="24"/>
        </w:rPr>
        <w:t xml:space="preserve"> vast voor welke verrichtingen toestemming is verkregen en verstrekt de lactatiekundige de cliënt een afschrift daarvan. </w:t>
      </w:r>
    </w:p>
    <w:p w14:paraId="656532FF" w14:textId="6F78156E"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Als de cliënt jonger is dan 12 jaar is niet haar toestemming maar de toestemming van de ouders die het gezag over haar uitoefenen of van haar voogd vereist.</w:t>
      </w:r>
    </w:p>
    <w:p w14:paraId="40D76244" w14:textId="6CDB076E" w:rsidR="009B70CC" w:rsidRDefault="00EC4018" w:rsidP="00382873">
      <w:pPr>
        <w:ind w:left="708" w:hanging="708"/>
        <w:rPr>
          <w:sz w:val="24"/>
          <w:szCs w:val="24"/>
        </w:rPr>
      </w:pPr>
      <w:r w:rsidRPr="00EC4018">
        <w:rPr>
          <w:sz w:val="24"/>
          <w:szCs w:val="24"/>
        </w:rPr>
        <w:t xml:space="preserve">4. </w:t>
      </w:r>
      <w:r w:rsidR="00382873">
        <w:rPr>
          <w:sz w:val="24"/>
          <w:szCs w:val="24"/>
        </w:rPr>
        <w:tab/>
      </w:r>
      <w:r w:rsidRPr="00EC4018">
        <w:rPr>
          <w:sz w:val="24"/>
          <w:szCs w:val="24"/>
        </w:rPr>
        <w:t xml:space="preserve">Als de cliënt 12 jaar of ouder is maar jonger dan 16 jaar, dan is naast de toestemming van de cliënt tevens de toestemming van de ouders die het gezag over haar uitoefenen of van zijn voogd vereist. </w:t>
      </w:r>
    </w:p>
    <w:p w14:paraId="3AFB6081" w14:textId="77777777" w:rsidR="00382873" w:rsidRDefault="00382873" w:rsidP="003656FC">
      <w:pPr>
        <w:pStyle w:val="Kop2"/>
        <w:rPr>
          <w:rFonts w:asciiTheme="minorHAnsi" w:hAnsiTheme="minorHAnsi" w:cstheme="minorHAnsi"/>
          <w:b/>
          <w:bCs/>
          <w:color w:val="auto"/>
          <w:sz w:val="24"/>
          <w:szCs w:val="24"/>
        </w:rPr>
      </w:pPr>
    </w:p>
    <w:p w14:paraId="672D68C8" w14:textId="276AE3E4" w:rsidR="009B70CC" w:rsidRPr="003656FC" w:rsidRDefault="00EC4018" w:rsidP="003656FC">
      <w:pPr>
        <w:pStyle w:val="Kop2"/>
        <w:rPr>
          <w:rFonts w:asciiTheme="minorHAnsi" w:hAnsiTheme="minorHAnsi" w:cstheme="minorHAnsi"/>
          <w:b/>
          <w:bCs/>
          <w:color w:val="auto"/>
          <w:sz w:val="24"/>
          <w:szCs w:val="24"/>
        </w:rPr>
      </w:pPr>
      <w:bookmarkStart w:id="8" w:name="_Toc183556089"/>
      <w:r w:rsidRPr="003656F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3656FC">
        <w:rPr>
          <w:rFonts w:asciiTheme="minorHAnsi" w:hAnsiTheme="minorHAnsi" w:cstheme="minorHAnsi"/>
          <w:b/>
          <w:bCs/>
          <w:color w:val="auto"/>
          <w:sz w:val="24"/>
          <w:szCs w:val="24"/>
        </w:rPr>
        <w:t>7</w:t>
      </w:r>
      <w:r w:rsidR="00D025C6">
        <w:rPr>
          <w:rFonts w:asciiTheme="minorHAnsi" w:hAnsiTheme="minorHAnsi" w:cstheme="minorHAnsi"/>
          <w:b/>
          <w:bCs/>
          <w:color w:val="auto"/>
          <w:sz w:val="24"/>
          <w:szCs w:val="24"/>
        </w:rPr>
        <w:t xml:space="preserve"> </w:t>
      </w:r>
      <w:r w:rsidR="00D025C6" w:rsidRPr="003656FC">
        <w:rPr>
          <w:rFonts w:asciiTheme="minorHAnsi" w:hAnsiTheme="minorHAnsi" w:cstheme="minorHAnsi"/>
          <w:b/>
          <w:bCs/>
          <w:color w:val="auto"/>
          <w:sz w:val="24"/>
          <w:szCs w:val="24"/>
        </w:rPr>
        <w:t>–</w:t>
      </w:r>
      <w:r w:rsidR="00D025C6">
        <w:rPr>
          <w:rFonts w:asciiTheme="minorHAnsi" w:hAnsiTheme="minorHAnsi" w:cstheme="minorHAnsi"/>
          <w:b/>
          <w:bCs/>
          <w:color w:val="auto"/>
          <w:sz w:val="24"/>
          <w:szCs w:val="24"/>
        </w:rPr>
        <w:t xml:space="preserve"> </w:t>
      </w:r>
      <w:r w:rsidRPr="003656FC">
        <w:rPr>
          <w:rFonts w:asciiTheme="minorHAnsi" w:hAnsiTheme="minorHAnsi" w:cstheme="minorHAnsi"/>
          <w:b/>
          <w:bCs/>
          <w:color w:val="auto"/>
          <w:sz w:val="24"/>
          <w:szCs w:val="24"/>
        </w:rPr>
        <w:t>Verplichtingen van de lactatiekundige</w:t>
      </w:r>
      <w:bookmarkEnd w:id="8"/>
      <w:r w:rsidRPr="003656FC">
        <w:rPr>
          <w:rFonts w:asciiTheme="minorHAnsi" w:hAnsiTheme="minorHAnsi" w:cstheme="minorHAnsi"/>
          <w:b/>
          <w:bCs/>
          <w:color w:val="auto"/>
          <w:sz w:val="24"/>
          <w:szCs w:val="24"/>
        </w:rPr>
        <w:t xml:space="preserve"> </w:t>
      </w:r>
    </w:p>
    <w:p w14:paraId="7603A366" w14:textId="58B20C61"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licht de cliënt in over de aard en omvang van het plan van aanpak, de in redelijkheid te verwachten resultaten en de mogelijke risico’s daaraan </w:t>
      </w:r>
      <w:r w:rsidRPr="00EC4018">
        <w:rPr>
          <w:sz w:val="24"/>
          <w:szCs w:val="24"/>
        </w:rPr>
        <w:lastRenderedPageBreak/>
        <w:t xml:space="preserve">verbonden. De lactatiekundige vraagt de cliënt naar informatie die relevant is om een goed plan van aanpak op te kunnen maken. </w:t>
      </w:r>
    </w:p>
    <w:p w14:paraId="1C6DD56A" w14:textId="43143DFC"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De lactatiekundige wordt geacht te werken volgens de geldende wet- en regelgeving en stand der wetenschap en techniek. </w:t>
      </w:r>
    </w:p>
    <w:p w14:paraId="065B1148" w14:textId="10422998"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 xml:space="preserve">De lactatiekundige zal geen handeling verrichten die buiten de eigen beroepscompetenties valt. </w:t>
      </w:r>
    </w:p>
    <w:p w14:paraId="4D0A77C5" w14:textId="77777777" w:rsidR="009B70CC" w:rsidRDefault="009B70CC" w:rsidP="009B70CC">
      <w:pPr>
        <w:rPr>
          <w:sz w:val="24"/>
          <w:szCs w:val="24"/>
        </w:rPr>
      </w:pPr>
    </w:p>
    <w:p w14:paraId="5973A190" w14:textId="4AB558E6" w:rsidR="009B70CC" w:rsidRPr="003656FC" w:rsidRDefault="00EC4018" w:rsidP="003656FC">
      <w:pPr>
        <w:pStyle w:val="Kop2"/>
        <w:rPr>
          <w:rFonts w:asciiTheme="minorHAnsi" w:hAnsiTheme="minorHAnsi" w:cstheme="minorHAnsi"/>
          <w:b/>
          <w:bCs/>
          <w:color w:val="auto"/>
          <w:sz w:val="24"/>
          <w:szCs w:val="24"/>
        </w:rPr>
      </w:pPr>
      <w:bookmarkStart w:id="9" w:name="_Toc183556090"/>
      <w:r w:rsidRPr="003656F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3656FC">
        <w:rPr>
          <w:rFonts w:asciiTheme="minorHAnsi" w:hAnsiTheme="minorHAnsi" w:cstheme="minorHAnsi"/>
          <w:b/>
          <w:bCs/>
          <w:color w:val="auto"/>
          <w:sz w:val="24"/>
          <w:szCs w:val="24"/>
        </w:rPr>
        <w:t>8 – Zorg</w:t>
      </w:r>
      <w:bookmarkEnd w:id="9"/>
      <w:r w:rsidRPr="003656FC">
        <w:rPr>
          <w:rFonts w:asciiTheme="minorHAnsi" w:hAnsiTheme="minorHAnsi" w:cstheme="minorHAnsi"/>
          <w:b/>
          <w:bCs/>
          <w:color w:val="auto"/>
          <w:sz w:val="24"/>
          <w:szCs w:val="24"/>
        </w:rPr>
        <w:t xml:space="preserve"> </w:t>
      </w:r>
    </w:p>
    <w:p w14:paraId="4293A621" w14:textId="55426ED4"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staat ervoor in dat de verrichte werkzaamheden beantwoorden aan de overeenkomst en handelt daarbij in overeenstemming met de verantwoordelijkheid zoals deze voortvloeit uit de voor de lactatiekundige geldende professionele standaard en de richtlijnen van de beroepsgroep. Voorts zorgt de lactatiekundige ervoor dat de werkzaamheden worden uitgevoerd met inachtneming van de normen van goed en zorgvuldig vakmanschap en met gebruikmaking van deugdelijke materialen en middelen. Vanwege de aard van het lactatiekundig onderzoek, tijdens de behandeling van de cliënt en bij het gebruik van eventuele hulpmiddelen mag van de lactatiekundige hygiëne en een tactvolle bejegening verwacht worden. </w:t>
      </w:r>
    </w:p>
    <w:p w14:paraId="3377CBC3" w14:textId="70A2A736"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De lactatiekundige zal een verzoek tot doorverwijzing naar een andere lactatiekundige voor een tweede mening (second opinion) niet weigeren. De lactatiekundige zal op verzoek de resultaten van de tweede mening met de cliënt bespreken. </w:t>
      </w:r>
    </w:p>
    <w:p w14:paraId="6ED7BD78" w14:textId="77777777" w:rsidR="009B70CC" w:rsidRDefault="009B70CC" w:rsidP="009B70CC">
      <w:pPr>
        <w:rPr>
          <w:sz w:val="24"/>
          <w:szCs w:val="24"/>
        </w:rPr>
      </w:pPr>
    </w:p>
    <w:p w14:paraId="04E6AA75" w14:textId="2A205CCD" w:rsidR="009B70CC" w:rsidRPr="003656FC" w:rsidRDefault="00EC4018" w:rsidP="003656FC">
      <w:pPr>
        <w:pStyle w:val="Kop2"/>
        <w:rPr>
          <w:rFonts w:asciiTheme="minorHAnsi" w:hAnsiTheme="minorHAnsi" w:cstheme="minorHAnsi"/>
          <w:b/>
          <w:bCs/>
          <w:sz w:val="24"/>
          <w:szCs w:val="24"/>
        </w:rPr>
      </w:pPr>
      <w:bookmarkStart w:id="10" w:name="_Toc183556091"/>
      <w:r w:rsidRPr="003656FC">
        <w:rPr>
          <w:rFonts w:asciiTheme="minorHAnsi" w:hAnsiTheme="minorHAnsi" w:cstheme="minorHAnsi"/>
          <w:b/>
          <w:bCs/>
          <w:color w:val="auto"/>
          <w:sz w:val="24"/>
          <w:szCs w:val="24"/>
        </w:rPr>
        <w:t xml:space="preserve">ARTIKEL </w:t>
      </w:r>
      <w:r w:rsidR="00D025C6">
        <w:rPr>
          <w:rFonts w:asciiTheme="minorHAnsi" w:hAnsiTheme="minorHAnsi" w:cstheme="minorHAnsi"/>
          <w:b/>
          <w:bCs/>
          <w:color w:val="auto"/>
          <w:sz w:val="24"/>
          <w:szCs w:val="24"/>
        </w:rPr>
        <w:t>0</w:t>
      </w:r>
      <w:r w:rsidRPr="003656FC">
        <w:rPr>
          <w:rFonts w:asciiTheme="minorHAnsi" w:hAnsiTheme="minorHAnsi" w:cstheme="minorHAnsi"/>
          <w:b/>
          <w:bCs/>
          <w:color w:val="auto"/>
          <w:sz w:val="24"/>
          <w:szCs w:val="24"/>
        </w:rPr>
        <w:t>9 – Dossier</w:t>
      </w:r>
      <w:bookmarkEnd w:id="10"/>
      <w:r w:rsidRPr="003656FC">
        <w:rPr>
          <w:rFonts w:asciiTheme="minorHAnsi" w:hAnsiTheme="minorHAnsi" w:cstheme="minorHAnsi"/>
          <w:b/>
          <w:bCs/>
          <w:sz w:val="24"/>
          <w:szCs w:val="24"/>
        </w:rPr>
        <w:t xml:space="preserve"> </w:t>
      </w:r>
    </w:p>
    <w:p w14:paraId="359724C3" w14:textId="2AF5A78C"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De lactatiekundige richt een dossier in met betrekking tot de behandeling van de cliënt.</w:t>
      </w:r>
    </w:p>
    <w:p w14:paraId="3E0D1BAE" w14:textId="2D29731D"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Voor zover dit noodzakelijk is voor een goede hulpverlening, maakt de lactatiekundige aantekening van de gegevens over de gezondheid van de cliënt en de uitgevoerde verrichtingen en neemt de lactatiekundige andere stukken met zodanige gegevens op. </w:t>
      </w:r>
    </w:p>
    <w:p w14:paraId="4A2F89AB" w14:textId="2A31DD6D" w:rsidR="009B70CC" w:rsidRDefault="00EC4018" w:rsidP="009B70CC">
      <w:pPr>
        <w:rPr>
          <w:sz w:val="24"/>
          <w:szCs w:val="24"/>
        </w:rPr>
      </w:pPr>
      <w:r w:rsidRPr="00EC4018">
        <w:rPr>
          <w:sz w:val="24"/>
          <w:szCs w:val="24"/>
        </w:rPr>
        <w:t xml:space="preserve">3. </w:t>
      </w:r>
      <w:r w:rsidR="00382873">
        <w:rPr>
          <w:sz w:val="24"/>
          <w:szCs w:val="24"/>
        </w:rPr>
        <w:tab/>
      </w:r>
      <w:r w:rsidRPr="00EC4018">
        <w:rPr>
          <w:sz w:val="24"/>
          <w:szCs w:val="24"/>
        </w:rPr>
        <w:t xml:space="preserve">Onder meer worden vastgelegd: </w:t>
      </w:r>
    </w:p>
    <w:p w14:paraId="3EE95A66" w14:textId="11387428" w:rsidR="009B70CC" w:rsidRPr="007E7B8A" w:rsidRDefault="00EC4018" w:rsidP="007E7B8A">
      <w:pPr>
        <w:pStyle w:val="Lijstalinea"/>
        <w:numPr>
          <w:ilvl w:val="0"/>
          <w:numId w:val="5"/>
        </w:numPr>
        <w:rPr>
          <w:sz w:val="24"/>
          <w:szCs w:val="24"/>
        </w:rPr>
      </w:pPr>
      <w:proofErr w:type="gramStart"/>
      <w:r w:rsidRPr="007E7B8A">
        <w:rPr>
          <w:sz w:val="24"/>
          <w:szCs w:val="24"/>
        </w:rPr>
        <w:t>een</w:t>
      </w:r>
      <w:proofErr w:type="gramEnd"/>
      <w:r w:rsidRPr="007E7B8A">
        <w:rPr>
          <w:sz w:val="24"/>
          <w:szCs w:val="24"/>
        </w:rPr>
        <w:t xml:space="preserve"> verslag van een voedingsobservatie, voor zover van toepassing; </w:t>
      </w:r>
    </w:p>
    <w:p w14:paraId="734E302C" w14:textId="742E0C1E" w:rsidR="009B70CC" w:rsidRPr="007E7B8A" w:rsidRDefault="00EC4018" w:rsidP="007E7B8A">
      <w:pPr>
        <w:pStyle w:val="Lijstalinea"/>
        <w:numPr>
          <w:ilvl w:val="0"/>
          <w:numId w:val="5"/>
        </w:numPr>
        <w:rPr>
          <w:sz w:val="24"/>
          <w:szCs w:val="24"/>
        </w:rPr>
      </w:pPr>
      <w:proofErr w:type="gramStart"/>
      <w:r w:rsidRPr="007E7B8A">
        <w:rPr>
          <w:sz w:val="24"/>
          <w:szCs w:val="24"/>
        </w:rPr>
        <w:t>de</w:t>
      </w:r>
      <w:proofErr w:type="gramEnd"/>
      <w:r w:rsidRPr="007E7B8A">
        <w:rPr>
          <w:sz w:val="24"/>
          <w:szCs w:val="24"/>
        </w:rPr>
        <w:t xml:space="preserve"> hulpvraag; </w:t>
      </w:r>
    </w:p>
    <w:p w14:paraId="69FDBD8C" w14:textId="1EC55BD4" w:rsidR="009B70CC" w:rsidRPr="007E7B8A" w:rsidRDefault="00EC4018" w:rsidP="007E7B8A">
      <w:pPr>
        <w:pStyle w:val="Lijstalinea"/>
        <w:numPr>
          <w:ilvl w:val="0"/>
          <w:numId w:val="5"/>
        </w:numPr>
        <w:rPr>
          <w:sz w:val="24"/>
          <w:szCs w:val="24"/>
        </w:rPr>
      </w:pPr>
      <w:proofErr w:type="gramStart"/>
      <w:r w:rsidRPr="007E7B8A">
        <w:rPr>
          <w:sz w:val="24"/>
          <w:szCs w:val="24"/>
        </w:rPr>
        <w:t>een</w:t>
      </w:r>
      <w:proofErr w:type="gramEnd"/>
      <w:r w:rsidRPr="007E7B8A">
        <w:rPr>
          <w:sz w:val="24"/>
          <w:szCs w:val="24"/>
        </w:rPr>
        <w:t xml:space="preserve"> samenvatting van de gegeven adviezen. </w:t>
      </w:r>
    </w:p>
    <w:p w14:paraId="0E1BD1A4" w14:textId="560879C9" w:rsidR="009B70CC" w:rsidRDefault="00EC4018" w:rsidP="00382873">
      <w:pPr>
        <w:ind w:left="708" w:hanging="708"/>
        <w:rPr>
          <w:sz w:val="24"/>
          <w:szCs w:val="24"/>
        </w:rPr>
      </w:pPr>
      <w:r w:rsidRPr="00EC4018">
        <w:rPr>
          <w:sz w:val="24"/>
          <w:szCs w:val="24"/>
        </w:rPr>
        <w:t xml:space="preserve">4. </w:t>
      </w:r>
      <w:r w:rsidR="00382873">
        <w:rPr>
          <w:sz w:val="24"/>
          <w:szCs w:val="24"/>
        </w:rPr>
        <w:tab/>
      </w:r>
      <w:r w:rsidRPr="00EC4018">
        <w:rPr>
          <w:sz w:val="24"/>
          <w:szCs w:val="24"/>
        </w:rPr>
        <w:t xml:space="preserve">De lactatiekundige verstrekt de cliënt zo spoedig mogelijk inzage en een gratis afschrift van het dossier. </w:t>
      </w:r>
    </w:p>
    <w:p w14:paraId="0A6D841A" w14:textId="1E34F009" w:rsidR="009B70CC" w:rsidRDefault="00EC4018" w:rsidP="00382873">
      <w:pPr>
        <w:ind w:left="708" w:hanging="708"/>
        <w:rPr>
          <w:sz w:val="24"/>
          <w:szCs w:val="24"/>
        </w:rPr>
      </w:pPr>
      <w:r w:rsidRPr="00EC4018">
        <w:rPr>
          <w:sz w:val="24"/>
          <w:szCs w:val="24"/>
        </w:rPr>
        <w:lastRenderedPageBreak/>
        <w:t xml:space="preserve">5. </w:t>
      </w:r>
      <w:r w:rsidR="00382873">
        <w:rPr>
          <w:sz w:val="24"/>
          <w:szCs w:val="24"/>
        </w:rPr>
        <w:tab/>
      </w:r>
      <w:r w:rsidRPr="00EC4018">
        <w:rPr>
          <w:sz w:val="24"/>
          <w:szCs w:val="24"/>
        </w:rPr>
        <w:t xml:space="preserve">Op verzoek van de cliënt voegt de lactatiekundige een door de cliënt afgegeven verklaring met betrekking tot de in het dossier opgenomen stukken aan het dossier toe. </w:t>
      </w:r>
    </w:p>
    <w:p w14:paraId="6B917E6A" w14:textId="6FE93ED7" w:rsidR="009B70CC" w:rsidRDefault="00EC4018" w:rsidP="00382873">
      <w:pPr>
        <w:ind w:left="708" w:hanging="708"/>
        <w:rPr>
          <w:sz w:val="24"/>
          <w:szCs w:val="24"/>
        </w:rPr>
      </w:pPr>
      <w:r w:rsidRPr="00EC4018">
        <w:rPr>
          <w:sz w:val="24"/>
          <w:szCs w:val="24"/>
        </w:rPr>
        <w:t xml:space="preserve">6. </w:t>
      </w:r>
      <w:r w:rsidR="00382873">
        <w:rPr>
          <w:sz w:val="24"/>
          <w:szCs w:val="24"/>
        </w:rPr>
        <w:tab/>
      </w:r>
      <w:r w:rsidRPr="00EC4018">
        <w:rPr>
          <w:sz w:val="24"/>
          <w:szCs w:val="24"/>
        </w:rPr>
        <w:t xml:space="preserve">De lactatiekundige vernietigt de bewaarde bescheiden binnen drie maanden nadat de cliënt daarom gevraagd heeft. Vernietiging blijft achterwege als het redelijkerwijs aannemelijk is dat bewaring van aanmerkelijk belang is voor een ander dan de cliënt en als vernietiging volgens de wet niet is toegestaan. </w:t>
      </w:r>
    </w:p>
    <w:p w14:paraId="1E2F4E8E" w14:textId="621CB970" w:rsidR="009B70CC" w:rsidRDefault="00EC4018" w:rsidP="00382873">
      <w:pPr>
        <w:ind w:left="708" w:hanging="708"/>
        <w:rPr>
          <w:sz w:val="24"/>
          <w:szCs w:val="24"/>
        </w:rPr>
      </w:pPr>
      <w:r w:rsidRPr="00EC4018">
        <w:rPr>
          <w:sz w:val="24"/>
          <w:szCs w:val="24"/>
        </w:rPr>
        <w:t xml:space="preserve">7. </w:t>
      </w:r>
      <w:r w:rsidR="00382873">
        <w:rPr>
          <w:sz w:val="24"/>
          <w:szCs w:val="24"/>
        </w:rPr>
        <w:tab/>
      </w:r>
      <w:r w:rsidRPr="00EC4018">
        <w:rPr>
          <w:sz w:val="24"/>
          <w:szCs w:val="24"/>
        </w:rPr>
        <w:t xml:space="preserve">Behalve als om eerdere vernietiging is gevraagd bewaart de lactatiekundige de bescheiden in het dossier gedurende de wettelijk vastgestelde tijd vanaf het tijdstip waarop zij zijn vervaardigd. </w:t>
      </w:r>
    </w:p>
    <w:p w14:paraId="56352406" w14:textId="77777777" w:rsidR="009B70CC" w:rsidRDefault="009B70CC" w:rsidP="009B70CC">
      <w:pPr>
        <w:rPr>
          <w:sz w:val="24"/>
          <w:szCs w:val="24"/>
        </w:rPr>
      </w:pPr>
    </w:p>
    <w:p w14:paraId="40FEF3CF" w14:textId="77777777" w:rsidR="009B70CC" w:rsidRPr="003656FC" w:rsidRDefault="00EC4018" w:rsidP="003656FC">
      <w:pPr>
        <w:pStyle w:val="Kop2"/>
        <w:rPr>
          <w:rFonts w:ascii="Calibri" w:hAnsi="Calibri" w:cs="Calibri"/>
          <w:b/>
          <w:bCs/>
          <w:color w:val="auto"/>
          <w:sz w:val="24"/>
          <w:szCs w:val="24"/>
        </w:rPr>
      </w:pPr>
      <w:bookmarkStart w:id="11" w:name="_Toc183556092"/>
      <w:r w:rsidRPr="003656FC">
        <w:rPr>
          <w:rFonts w:ascii="Calibri" w:hAnsi="Calibri" w:cs="Calibri"/>
          <w:b/>
          <w:bCs/>
          <w:color w:val="auto"/>
          <w:sz w:val="24"/>
          <w:szCs w:val="24"/>
        </w:rPr>
        <w:t>ARTIKEL 10 – Geheimhouding</w:t>
      </w:r>
      <w:bookmarkEnd w:id="11"/>
      <w:r w:rsidRPr="003656FC">
        <w:rPr>
          <w:rFonts w:ascii="Calibri" w:hAnsi="Calibri" w:cs="Calibri"/>
          <w:b/>
          <w:bCs/>
          <w:color w:val="auto"/>
          <w:sz w:val="24"/>
          <w:szCs w:val="24"/>
        </w:rPr>
        <w:t xml:space="preserve"> </w:t>
      </w:r>
    </w:p>
    <w:p w14:paraId="09535A56" w14:textId="0302D6EE"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verstrekt zonder de instemming van de cliënt geen gegevens aan derden. </w:t>
      </w:r>
    </w:p>
    <w:p w14:paraId="44224F6B" w14:textId="1EFC28C0"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Voor zover de wet niet anders bepaalt, vindt verstrekking van gegevens en inzage aan een derde slechts plaats voor zover daardoor de persoonlijke levenssfeer van een ander niet wordt geschaad. </w:t>
      </w:r>
    </w:p>
    <w:p w14:paraId="0169E4D2" w14:textId="4AB421BF"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 xml:space="preserve">Derden als bedoeld in het eerste lid zijn niet degenen die rechtstreeks zijn betrokken bij de uitvoering van de overeenkomst als de verstrekking van gegevens en inzage noodzakelijk is voor de door hen te verrichten werkzaamheden. </w:t>
      </w:r>
    </w:p>
    <w:p w14:paraId="6DF3152B" w14:textId="77777777" w:rsidR="009B70CC" w:rsidRDefault="009B70CC" w:rsidP="009B70CC">
      <w:pPr>
        <w:rPr>
          <w:sz w:val="24"/>
          <w:szCs w:val="24"/>
        </w:rPr>
      </w:pPr>
    </w:p>
    <w:p w14:paraId="45B3049D" w14:textId="77777777" w:rsidR="009B70CC" w:rsidRPr="003656FC" w:rsidRDefault="00EC4018" w:rsidP="003656FC">
      <w:pPr>
        <w:pStyle w:val="Kop2"/>
        <w:rPr>
          <w:rFonts w:asciiTheme="minorHAnsi" w:hAnsiTheme="minorHAnsi" w:cstheme="minorHAnsi"/>
          <w:b/>
          <w:bCs/>
          <w:color w:val="auto"/>
          <w:sz w:val="24"/>
          <w:szCs w:val="24"/>
        </w:rPr>
      </w:pPr>
      <w:bookmarkStart w:id="12" w:name="_Toc183556093"/>
      <w:r w:rsidRPr="003656FC">
        <w:rPr>
          <w:rFonts w:asciiTheme="minorHAnsi" w:hAnsiTheme="minorHAnsi" w:cstheme="minorHAnsi"/>
          <w:b/>
          <w:bCs/>
          <w:color w:val="auto"/>
          <w:sz w:val="24"/>
          <w:szCs w:val="24"/>
        </w:rPr>
        <w:t>ARTIKEL 11 – Gegevens voor statistiek of wetenschappelijk onderzoek</w:t>
      </w:r>
      <w:bookmarkEnd w:id="12"/>
      <w:r w:rsidRPr="003656FC">
        <w:rPr>
          <w:rFonts w:asciiTheme="minorHAnsi" w:hAnsiTheme="minorHAnsi" w:cstheme="minorHAnsi"/>
          <w:b/>
          <w:bCs/>
          <w:color w:val="auto"/>
          <w:sz w:val="24"/>
          <w:szCs w:val="24"/>
        </w:rPr>
        <w:t xml:space="preserve"> </w:t>
      </w:r>
    </w:p>
    <w:p w14:paraId="3DD0FF6B" w14:textId="7B7F7E9D"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In afwijking van het vorige artikel kunnen voor statistiek of wetenschappelijk onderzoek op het gebied van de volksgezondheid aan een ander desgevraagd, zonder toestemming van de cliënt, gegevens of inzage in de bescheiden worden verstrekt als: </w:t>
      </w:r>
    </w:p>
    <w:p w14:paraId="528DBFCF" w14:textId="77777777" w:rsidR="009B70CC" w:rsidRDefault="00EC4018" w:rsidP="00382873">
      <w:pPr>
        <w:ind w:left="708"/>
        <w:rPr>
          <w:sz w:val="24"/>
          <w:szCs w:val="24"/>
        </w:rPr>
      </w:pPr>
      <w:r w:rsidRPr="00EC4018">
        <w:rPr>
          <w:sz w:val="24"/>
          <w:szCs w:val="24"/>
        </w:rPr>
        <w:t xml:space="preserve">a. het vragen van toestemming in redelijkheid niet mogelijk is en met betrekking tot de uitvoering van het onderzoek is voorzien in zulke waarborgen dat de persoonlijke levenssfeer van de patiënt niet onevenredig wordt geschaad, of </w:t>
      </w:r>
    </w:p>
    <w:p w14:paraId="7607440F" w14:textId="77777777" w:rsidR="009B70CC" w:rsidRDefault="00EC4018" w:rsidP="00382873">
      <w:pPr>
        <w:ind w:left="708"/>
        <w:rPr>
          <w:sz w:val="24"/>
          <w:szCs w:val="24"/>
        </w:rPr>
      </w:pPr>
      <w:r w:rsidRPr="00EC4018">
        <w:rPr>
          <w:sz w:val="24"/>
          <w:szCs w:val="24"/>
        </w:rPr>
        <w:t xml:space="preserve">b. het vragen van toestemming, gelet op de aard en het doel van het onderzoek, in redelijkheid niet kan worden verlangd en de lactatiekundige ervoor zorg heeft gedragen dat de gegevens zo worden verstrekt dat herleiding tot individuele natuurlijke personen wordt voorkomen. </w:t>
      </w:r>
    </w:p>
    <w:p w14:paraId="1A3D7CEB" w14:textId="65295241"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De in het vorige lid bedoelde verstrekking van gegevens of inzage in de bescheiden is alleen mogelijk als: </w:t>
      </w:r>
    </w:p>
    <w:p w14:paraId="1AB9594B" w14:textId="77777777" w:rsidR="009B70CC" w:rsidRDefault="00EC4018" w:rsidP="009B70CC">
      <w:pPr>
        <w:ind w:firstLine="708"/>
        <w:rPr>
          <w:sz w:val="24"/>
          <w:szCs w:val="24"/>
        </w:rPr>
      </w:pPr>
      <w:r w:rsidRPr="00EC4018">
        <w:rPr>
          <w:sz w:val="24"/>
          <w:szCs w:val="24"/>
        </w:rPr>
        <w:t xml:space="preserve">a. het onderzoek een algemeen belang dient, </w:t>
      </w:r>
    </w:p>
    <w:p w14:paraId="397FFE56" w14:textId="77777777" w:rsidR="009B70CC" w:rsidRDefault="00EC4018" w:rsidP="009B70CC">
      <w:pPr>
        <w:ind w:left="708"/>
        <w:rPr>
          <w:sz w:val="24"/>
          <w:szCs w:val="24"/>
        </w:rPr>
      </w:pPr>
      <w:r w:rsidRPr="00EC4018">
        <w:rPr>
          <w:sz w:val="24"/>
          <w:szCs w:val="24"/>
        </w:rPr>
        <w:lastRenderedPageBreak/>
        <w:t xml:space="preserve">b. het onderzoek niet zonder de desbetreffende gegevens kan worden uitgevoerd, en c. voor zover de cliënt niet uitdrukkelijk bezwaar heeft gemaakt tegen verstrekking of inzage. </w:t>
      </w:r>
    </w:p>
    <w:p w14:paraId="6BA72C5C" w14:textId="7D458650"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 xml:space="preserve">Van een verstrekking van gegevens of inzage als bedoeld in dit artikel wordt door de lactatiekundige aantekening gemaakt in het dossier. </w:t>
      </w:r>
    </w:p>
    <w:p w14:paraId="75C1E122" w14:textId="77777777" w:rsidR="009B70CC" w:rsidRDefault="009B70CC" w:rsidP="009B70CC">
      <w:pPr>
        <w:rPr>
          <w:sz w:val="24"/>
          <w:szCs w:val="24"/>
        </w:rPr>
      </w:pPr>
    </w:p>
    <w:p w14:paraId="2FE14600" w14:textId="70472E23" w:rsidR="009B70CC" w:rsidRPr="003656FC" w:rsidRDefault="00EC4018" w:rsidP="003656FC">
      <w:pPr>
        <w:pStyle w:val="Kop2"/>
        <w:rPr>
          <w:rFonts w:asciiTheme="minorHAnsi" w:hAnsiTheme="minorHAnsi" w:cstheme="minorHAnsi"/>
          <w:b/>
          <w:bCs/>
          <w:color w:val="auto"/>
          <w:sz w:val="24"/>
          <w:szCs w:val="24"/>
        </w:rPr>
      </w:pPr>
      <w:bookmarkStart w:id="13" w:name="_Toc183556094"/>
      <w:r w:rsidRPr="003656FC">
        <w:rPr>
          <w:rFonts w:asciiTheme="minorHAnsi" w:hAnsiTheme="minorHAnsi" w:cstheme="minorHAnsi"/>
          <w:b/>
          <w:bCs/>
          <w:color w:val="auto"/>
          <w:sz w:val="24"/>
          <w:szCs w:val="24"/>
        </w:rPr>
        <w:t>ARTIKEL 12 – Privacy</w:t>
      </w:r>
      <w:bookmarkEnd w:id="13"/>
      <w:r w:rsidRPr="003656FC">
        <w:rPr>
          <w:rFonts w:asciiTheme="minorHAnsi" w:hAnsiTheme="minorHAnsi" w:cstheme="minorHAnsi"/>
          <w:b/>
          <w:bCs/>
          <w:color w:val="auto"/>
          <w:sz w:val="24"/>
          <w:szCs w:val="24"/>
        </w:rPr>
        <w:t xml:space="preserve"> </w:t>
      </w:r>
    </w:p>
    <w:p w14:paraId="1396306D" w14:textId="6F3EB12E" w:rsidR="009B70CC" w:rsidRDefault="00EC4018" w:rsidP="00382873">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hanteert een </w:t>
      </w:r>
      <w:proofErr w:type="spellStart"/>
      <w:r w:rsidRPr="00EC4018">
        <w:rPr>
          <w:sz w:val="24"/>
          <w:szCs w:val="24"/>
        </w:rPr>
        <w:t>privacyprotocol</w:t>
      </w:r>
      <w:proofErr w:type="spellEnd"/>
      <w:r w:rsidRPr="00EC4018">
        <w:rPr>
          <w:sz w:val="24"/>
          <w:szCs w:val="24"/>
        </w:rPr>
        <w:t xml:space="preserve"> dat op verzoek aan de cliënt ter beschikking wordt gesteld. </w:t>
      </w:r>
    </w:p>
    <w:p w14:paraId="54FA6ED5" w14:textId="5320374F" w:rsidR="009B70CC" w:rsidRDefault="00EC4018" w:rsidP="00382873">
      <w:pPr>
        <w:ind w:left="708" w:hanging="708"/>
        <w:rPr>
          <w:sz w:val="24"/>
          <w:szCs w:val="24"/>
        </w:rPr>
      </w:pPr>
      <w:r w:rsidRPr="00EC4018">
        <w:rPr>
          <w:sz w:val="24"/>
          <w:szCs w:val="24"/>
        </w:rPr>
        <w:t xml:space="preserve">2. </w:t>
      </w:r>
      <w:r w:rsidR="00382873">
        <w:rPr>
          <w:sz w:val="24"/>
          <w:szCs w:val="24"/>
        </w:rPr>
        <w:tab/>
      </w:r>
      <w:r w:rsidRPr="00EC4018">
        <w:rPr>
          <w:sz w:val="24"/>
          <w:szCs w:val="24"/>
        </w:rPr>
        <w:t xml:space="preserve">Zonder toestemming van de cliënt voert de lactatiekundige geen verrichtingen uit als deze kunnen worden waargenomen door anderen dan de cliënt. </w:t>
      </w:r>
    </w:p>
    <w:p w14:paraId="513E790B" w14:textId="15F6A672" w:rsidR="009B70CC" w:rsidRDefault="00EC4018" w:rsidP="00382873">
      <w:pPr>
        <w:ind w:left="708" w:hanging="708"/>
        <w:rPr>
          <w:sz w:val="24"/>
          <w:szCs w:val="24"/>
        </w:rPr>
      </w:pPr>
      <w:r w:rsidRPr="00EC4018">
        <w:rPr>
          <w:sz w:val="24"/>
          <w:szCs w:val="24"/>
        </w:rPr>
        <w:t xml:space="preserve">3. </w:t>
      </w:r>
      <w:r w:rsidR="00382873">
        <w:rPr>
          <w:sz w:val="24"/>
          <w:szCs w:val="24"/>
        </w:rPr>
        <w:tab/>
      </w:r>
      <w:r w:rsidRPr="00EC4018">
        <w:rPr>
          <w:sz w:val="24"/>
          <w:szCs w:val="24"/>
        </w:rPr>
        <w:t xml:space="preserve">De anderen, als bedoeld in het tweede lid, zijn niet degenen van wie de medewerking bij de uitvoering van de verrichting noodzakelijk is. </w:t>
      </w:r>
    </w:p>
    <w:p w14:paraId="495928A2" w14:textId="77777777" w:rsidR="009B70CC" w:rsidRDefault="009B70CC" w:rsidP="009B70CC">
      <w:pPr>
        <w:rPr>
          <w:sz w:val="24"/>
          <w:szCs w:val="24"/>
        </w:rPr>
      </w:pPr>
    </w:p>
    <w:p w14:paraId="4B5A493F" w14:textId="77777777" w:rsidR="001122BA" w:rsidRDefault="001122BA" w:rsidP="003656FC">
      <w:pPr>
        <w:pStyle w:val="Kop1"/>
        <w:rPr>
          <w:rFonts w:asciiTheme="minorHAnsi" w:hAnsiTheme="minorHAnsi" w:cstheme="minorHAnsi"/>
          <w:b/>
          <w:bCs/>
          <w:color w:val="auto"/>
          <w:sz w:val="28"/>
          <w:szCs w:val="28"/>
        </w:rPr>
      </w:pPr>
      <w:r>
        <w:rPr>
          <w:rFonts w:asciiTheme="minorHAnsi" w:hAnsiTheme="minorHAnsi" w:cstheme="minorHAnsi"/>
          <w:b/>
          <w:bCs/>
          <w:color w:val="auto"/>
          <w:sz w:val="28"/>
          <w:szCs w:val="28"/>
        </w:rPr>
        <w:br/>
      </w:r>
    </w:p>
    <w:p w14:paraId="0D449EDF" w14:textId="77777777" w:rsidR="001122BA" w:rsidRDefault="001122BA">
      <w:pPr>
        <w:rPr>
          <w:rFonts w:eastAsiaTheme="majorEastAsia" w:cstheme="minorHAnsi"/>
          <w:b/>
          <w:bCs/>
          <w:sz w:val="28"/>
          <w:szCs w:val="28"/>
        </w:rPr>
      </w:pPr>
      <w:r>
        <w:rPr>
          <w:rFonts w:cstheme="minorHAnsi"/>
          <w:b/>
          <w:bCs/>
          <w:sz w:val="28"/>
          <w:szCs w:val="28"/>
        </w:rPr>
        <w:br w:type="page"/>
      </w:r>
    </w:p>
    <w:p w14:paraId="3E59440A" w14:textId="61B8E561" w:rsidR="009B70CC" w:rsidRPr="003656FC" w:rsidRDefault="00EC4018" w:rsidP="003656FC">
      <w:pPr>
        <w:pStyle w:val="Kop1"/>
        <w:rPr>
          <w:rFonts w:asciiTheme="minorHAnsi" w:hAnsiTheme="minorHAnsi" w:cstheme="minorHAnsi"/>
          <w:b/>
          <w:bCs/>
          <w:color w:val="auto"/>
          <w:sz w:val="28"/>
          <w:szCs w:val="28"/>
        </w:rPr>
      </w:pPr>
      <w:bookmarkStart w:id="14" w:name="_Toc183556095"/>
      <w:r w:rsidRPr="003656FC">
        <w:rPr>
          <w:rFonts w:asciiTheme="minorHAnsi" w:hAnsiTheme="minorHAnsi" w:cstheme="minorHAnsi"/>
          <w:b/>
          <w:bCs/>
          <w:color w:val="auto"/>
          <w:sz w:val="28"/>
          <w:szCs w:val="28"/>
        </w:rPr>
        <w:lastRenderedPageBreak/>
        <w:t>DEEL 3. VERKOOP EN VERHUUR</w:t>
      </w:r>
      <w:bookmarkEnd w:id="14"/>
      <w:r w:rsidRPr="003656FC">
        <w:rPr>
          <w:rFonts w:asciiTheme="minorHAnsi" w:hAnsiTheme="minorHAnsi" w:cstheme="minorHAnsi"/>
          <w:b/>
          <w:bCs/>
          <w:color w:val="auto"/>
          <w:sz w:val="28"/>
          <w:szCs w:val="28"/>
        </w:rPr>
        <w:t xml:space="preserve"> </w:t>
      </w:r>
    </w:p>
    <w:p w14:paraId="787CE60B" w14:textId="77777777" w:rsidR="003656FC" w:rsidRDefault="003656FC" w:rsidP="009B70CC">
      <w:pPr>
        <w:rPr>
          <w:sz w:val="24"/>
          <w:szCs w:val="24"/>
        </w:rPr>
      </w:pPr>
    </w:p>
    <w:p w14:paraId="269F3A99" w14:textId="1A1D7E24" w:rsidR="009B70CC" w:rsidRPr="003656FC" w:rsidRDefault="00EC4018" w:rsidP="003656FC">
      <w:pPr>
        <w:pStyle w:val="Kop2"/>
        <w:rPr>
          <w:rFonts w:asciiTheme="minorHAnsi" w:hAnsiTheme="minorHAnsi" w:cstheme="minorHAnsi"/>
          <w:b/>
          <w:bCs/>
          <w:sz w:val="24"/>
          <w:szCs w:val="24"/>
        </w:rPr>
      </w:pPr>
      <w:bookmarkStart w:id="15" w:name="_Toc183556096"/>
      <w:r w:rsidRPr="003656FC">
        <w:rPr>
          <w:rFonts w:asciiTheme="minorHAnsi" w:hAnsiTheme="minorHAnsi" w:cstheme="minorHAnsi"/>
          <w:b/>
          <w:bCs/>
          <w:color w:val="auto"/>
          <w:sz w:val="24"/>
          <w:szCs w:val="24"/>
        </w:rPr>
        <w:t>ARTIKEL 13 – Verplichtingen lactatiekundige en opdrachtgever</w:t>
      </w:r>
      <w:bookmarkEnd w:id="15"/>
      <w:r w:rsidRPr="003656FC">
        <w:rPr>
          <w:rFonts w:asciiTheme="minorHAnsi" w:hAnsiTheme="minorHAnsi" w:cstheme="minorHAnsi"/>
          <w:b/>
          <w:bCs/>
          <w:sz w:val="24"/>
          <w:szCs w:val="24"/>
        </w:rPr>
        <w:t xml:space="preserve"> </w:t>
      </w:r>
    </w:p>
    <w:p w14:paraId="6B213C90" w14:textId="325C279A" w:rsidR="009B70CC" w:rsidRDefault="00EC4018" w:rsidP="001122BA">
      <w:pPr>
        <w:ind w:left="708" w:hanging="708"/>
        <w:rPr>
          <w:sz w:val="24"/>
          <w:szCs w:val="24"/>
        </w:rPr>
      </w:pPr>
      <w:r w:rsidRPr="00EC4018">
        <w:rPr>
          <w:sz w:val="24"/>
          <w:szCs w:val="24"/>
        </w:rPr>
        <w:t xml:space="preserve">1. </w:t>
      </w:r>
      <w:r w:rsidR="00382873">
        <w:rPr>
          <w:sz w:val="24"/>
          <w:szCs w:val="24"/>
        </w:rPr>
        <w:tab/>
      </w:r>
      <w:r w:rsidRPr="00EC4018">
        <w:rPr>
          <w:sz w:val="24"/>
          <w:szCs w:val="24"/>
        </w:rPr>
        <w:t xml:space="preserve">De lactatiekundige staat ervoor in dat geleverde goederen beantwoorden aan de overeenkomst, mede gelet op de mededelingen die de lactatiekundige en de betreffende toeleveranciers over de zaak hebben gedaan. De lactatiekundige staat er bovendien voor in dat de zaak die eigenschappen bezit, die voor een normaal gebruik nodig zijn, alsmede voor een bijzonder gebruik voor zover dat laatste, bij voorkeur schriftelijk, is overeengekomen met de opdrachtgever. </w:t>
      </w:r>
    </w:p>
    <w:p w14:paraId="02A21E90" w14:textId="1C8F8251" w:rsidR="009B70CC" w:rsidRDefault="00EC4018" w:rsidP="001122BA">
      <w:pPr>
        <w:ind w:left="708" w:hanging="708"/>
        <w:rPr>
          <w:sz w:val="24"/>
          <w:szCs w:val="24"/>
        </w:rPr>
      </w:pPr>
      <w:r w:rsidRPr="00EC4018">
        <w:rPr>
          <w:sz w:val="24"/>
          <w:szCs w:val="24"/>
        </w:rPr>
        <w:t xml:space="preserve">2. </w:t>
      </w:r>
      <w:r w:rsidR="001122BA">
        <w:rPr>
          <w:sz w:val="24"/>
          <w:szCs w:val="24"/>
        </w:rPr>
        <w:tab/>
      </w:r>
      <w:r w:rsidRPr="00EC4018">
        <w:rPr>
          <w:sz w:val="24"/>
          <w:szCs w:val="24"/>
        </w:rPr>
        <w:t xml:space="preserve">De opdrachtgever kan geen aanspraak meer maken op het bepaalde in het vorige lid indien deze, of een derde, zonder voorafgaande schriftelijke toestemming van de lactatiekundige, herstel, of andere daarmee verband houdende werkzaamheden, aan het door de lactatiekundige geleverde goed heeft verricht of laten verrichten, dan wel wanneer dan opdrachtgever zelf schuld heeft aan het feit dat het geleverde niet meer conform is. </w:t>
      </w:r>
    </w:p>
    <w:p w14:paraId="327B5A55" w14:textId="039CDD31" w:rsidR="009B70CC" w:rsidRDefault="00EC4018" w:rsidP="001122BA">
      <w:pPr>
        <w:ind w:left="708" w:hanging="708"/>
        <w:rPr>
          <w:sz w:val="24"/>
          <w:szCs w:val="24"/>
        </w:rPr>
      </w:pPr>
      <w:r w:rsidRPr="00EC4018">
        <w:rPr>
          <w:sz w:val="24"/>
          <w:szCs w:val="24"/>
        </w:rPr>
        <w:t xml:space="preserve">3. </w:t>
      </w:r>
      <w:r w:rsidR="001122BA">
        <w:rPr>
          <w:sz w:val="24"/>
          <w:szCs w:val="24"/>
        </w:rPr>
        <w:tab/>
      </w:r>
      <w:r w:rsidRPr="00EC4018">
        <w:rPr>
          <w:sz w:val="24"/>
          <w:szCs w:val="24"/>
        </w:rPr>
        <w:t xml:space="preserve">De opdrachtgever dient het gehuurde op de overeengekomen datum (en tijdstip) aan de lactatiekundige te retourneren, in dezelfde staat als waarin het gehuurde is ontvangen bij aanvang van de huurtermijn. De opdrachtgever dient de zaken gereinigd en, op dezelfde wijze als deze zijn ontvangen, gesorteerd en verpakt etc. te retourneren. Indien niet aan voorgaande verplichtingen is voldaan, worden de hieraan verbonden kosten bij de opdrachtgever in rekening gebracht. </w:t>
      </w:r>
    </w:p>
    <w:p w14:paraId="33DE642A" w14:textId="77777777" w:rsidR="001122BA" w:rsidRDefault="001122BA" w:rsidP="001122BA">
      <w:pPr>
        <w:ind w:left="708" w:hanging="708"/>
        <w:rPr>
          <w:sz w:val="24"/>
          <w:szCs w:val="24"/>
        </w:rPr>
      </w:pPr>
    </w:p>
    <w:p w14:paraId="17600AE9" w14:textId="77777777" w:rsidR="009B70CC" w:rsidRPr="003656FC" w:rsidRDefault="00EC4018" w:rsidP="003656FC">
      <w:pPr>
        <w:pStyle w:val="Kop2"/>
        <w:rPr>
          <w:rFonts w:asciiTheme="minorHAnsi" w:hAnsiTheme="minorHAnsi" w:cstheme="minorHAnsi"/>
          <w:b/>
          <w:bCs/>
          <w:color w:val="auto"/>
          <w:sz w:val="24"/>
          <w:szCs w:val="24"/>
        </w:rPr>
      </w:pPr>
      <w:bookmarkStart w:id="16" w:name="_Toc183556097"/>
      <w:r w:rsidRPr="003656FC">
        <w:rPr>
          <w:rFonts w:asciiTheme="minorHAnsi" w:hAnsiTheme="minorHAnsi" w:cstheme="minorHAnsi"/>
          <w:b/>
          <w:bCs/>
          <w:color w:val="auto"/>
          <w:sz w:val="24"/>
          <w:szCs w:val="24"/>
        </w:rPr>
        <w:t>ARTIKEL 14 – Eigendomsvoorbehoud</w:t>
      </w:r>
      <w:bookmarkEnd w:id="16"/>
      <w:r w:rsidRPr="003656FC">
        <w:rPr>
          <w:rFonts w:asciiTheme="minorHAnsi" w:hAnsiTheme="minorHAnsi" w:cstheme="minorHAnsi"/>
          <w:b/>
          <w:bCs/>
          <w:color w:val="auto"/>
          <w:sz w:val="24"/>
          <w:szCs w:val="24"/>
        </w:rPr>
        <w:t xml:space="preserve"> </w:t>
      </w:r>
    </w:p>
    <w:p w14:paraId="45F1C78B" w14:textId="1113C40D" w:rsidR="009B70CC" w:rsidRDefault="00EC4018" w:rsidP="001122BA">
      <w:pPr>
        <w:ind w:left="708" w:hanging="708"/>
        <w:rPr>
          <w:sz w:val="24"/>
          <w:szCs w:val="24"/>
        </w:rPr>
      </w:pPr>
      <w:r w:rsidRPr="00EC4018">
        <w:rPr>
          <w:sz w:val="24"/>
          <w:szCs w:val="24"/>
        </w:rPr>
        <w:t xml:space="preserve">1. </w:t>
      </w:r>
      <w:r w:rsidR="001122BA">
        <w:rPr>
          <w:sz w:val="24"/>
          <w:szCs w:val="24"/>
        </w:rPr>
        <w:tab/>
      </w:r>
      <w:r w:rsidRPr="00EC4018">
        <w:rPr>
          <w:sz w:val="24"/>
          <w:szCs w:val="24"/>
        </w:rPr>
        <w:t xml:space="preserve">Alle door de lactatiekundige geleverde en uitgeleende zaken blijven eigendom van de lactatiekundige. Geleverde zaken worden eigendom van de opdrachtgever zodra de opdrachtgever alle verplichtingen uit de geldende overeenkomst is nagekomen. </w:t>
      </w:r>
    </w:p>
    <w:p w14:paraId="5B17FC55" w14:textId="3E54E7C3" w:rsidR="009B70CC" w:rsidRDefault="00EC4018" w:rsidP="001122BA">
      <w:pPr>
        <w:ind w:left="708" w:hanging="708"/>
        <w:rPr>
          <w:sz w:val="24"/>
          <w:szCs w:val="24"/>
        </w:rPr>
      </w:pPr>
      <w:r w:rsidRPr="00EC4018">
        <w:rPr>
          <w:sz w:val="24"/>
          <w:szCs w:val="24"/>
        </w:rPr>
        <w:t xml:space="preserve">2. </w:t>
      </w:r>
      <w:r w:rsidR="001122BA">
        <w:rPr>
          <w:sz w:val="24"/>
          <w:szCs w:val="24"/>
        </w:rPr>
        <w:tab/>
      </w:r>
      <w:r w:rsidRPr="00EC4018">
        <w:rPr>
          <w:sz w:val="24"/>
          <w:szCs w:val="24"/>
        </w:rPr>
        <w:t xml:space="preserve">Indien de opdrachtgever de afgesproken verplichtingen niet nakomt, of indien er gegronde redenen bestaan dat de opdrachtgever deze niet zal of kan nakomen, dan is de lactatiekundige gerechtigd afgeleverde zaken waarop het eigendomsrecht berust bij de opdrachtgever weg te houden of te halen. </w:t>
      </w:r>
    </w:p>
    <w:p w14:paraId="02AC2F93" w14:textId="77777777" w:rsidR="009B70CC" w:rsidRDefault="009B70CC" w:rsidP="009B70CC">
      <w:pPr>
        <w:rPr>
          <w:sz w:val="24"/>
          <w:szCs w:val="24"/>
        </w:rPr>
      </w:pPr>
    </w:p>
    <w:p w14:paraId="2E616421" w14:textId="77777777" w:rsidR="001122BA" w:rsidRDefault="001122BA">
      <w:pPr>
        <w:rPr>
          <w:rFonts w:eastAsiaTheme="majorEastAsia" w:cstheme="minorHAnsi"/>
          <w:b/>
          <w:bCs/>
          <w:sz w:val="28"/>
          <w:szCs w:val="28"/>
        </w:rPr>
      </w:pPr>
      <w:r>
        <w:rPr>
          <w:rFonts w:cstheme="minorHAnsi"/>
          <w:b/>
          <w:bCs/>
          <w:sz w:val="28"/>
          <w:szCs w:val="28"/>
        </w:rPr>
        <w:br w:type="page"/>
      </w:r>
    </w:p>
    <w:p w14:paraId="674362CC" w14:textId="5A4BF0CA" w:rsidR="009B70CC" w:rsidRPr="003656FC" w:rsidRDefault="00EC4018" w:rsidP="003656FC">
      <w:pPr>
        <w:pStyle w:val="Kop1"/>
        <w:rPr>
          <w:rFonts w:asciiTheme="minorHAnsi" w:hAnsiTheme="minorHAnsi" w:cstheme="minorHAnsi"/>
          <w:b/>
          <w:bCs/>
          <w:color w:val="auto"/>
          <w:sz w:val="28"/>
          <w:szCs w:val="28"/>
        </w:rPr>
      </w:pPr>
      <w:bookmarkStart w:id="17" w:name="_Toc183556098"/>
      <w:r w:rsidRPr="003656FC">
        <w:rPr>
          <w:rFonts w:asciiTheme="minorHAnsi" w:hAnsiTheme="minorHAnsi" w:cstheme="minorHAnsi"/>
          <w:b/>
          <w:bCs/>
          <w:color w:val="auto"/>
          <w:sz w:val="28"/>
          <w:szCs w:val="28"/>
        </w:rPr>
        <w:lastRenderedPageBreak/>
        <w:t>DEEL 4. BETALINGSVOORWAARDEN</w:t>
      </w:r>
      <w:bookmarkEnd w:id="17"/>
      <w:r w:rsidRPr="003656FC">
        <w:rPr>
          <w:rFonts w:asciiTheme="minorHAnsi" w:hAnsiTheme="minorHAnsi" w:cstheme="minorHAnsi"/>
          <w:b/>
          <w:bCs/>
          <w:color w:val="auto"/>
          <w:sz w:val="28"/>
          <w:szCs w:val="28"/>
        </w:rPr>
        <w:t xml:space="preserve"> </w:t>
      </w:r>
    </w:p>
    <w:p w14:paraId="7EFD3D1F" w14:textId="77777777" w:rsidR="001122BA" w:rsidRDefault="001122BA" w:rsidP="003656FC">
      <w:pPr>
        <w:pStyle w:val="Kop2"/>
        <w:rPr>
          <w:rFonts w:asciiTheme="minorHAnsi" w:hAnsiTheme="minorHAnsi" w:cstheme="minorHAnsi"/>
          <w:b/>
          <w:bCs/>
          <w:color w:val="auto"/>
          <w:sz w:val="24"/>
          <w:szCs w:val="24"/>
        </w:rPr>
      </w:pPr>
    </w:p>
    <w:p w14:paraId="625690AE" w14:textId="694B0B4B" w:rsidR="009B70CC" w:rsidRPr="003656FC" w:rsidRDefault="00EC4018" w:rsidP="003656FC">
      <w:pPr>
        <w:pStyle w:val="Kop2"/>
        <w:rPr>
          <w:rFonts w:asciiTheme="minorHAnsi" w:hAnsiTheme="minorHAnsi" w:cstheme="minorHAnsi"/>
          <w:b/>
          <w:bCs/>
          <w:color w:val="auto"/>
          <w:sz w:val="24"/>
          <w:szCs w:val="24"/>
        </w:rPr>
      </w:pPr>
      <w:bookmarkStart w:id="18" w:name="_Toc183556099"/>
      <w:r w:rsidRPr="003656FC">
        <w:rPr>
          <w:rFonts w:asciiTheme="minorHAnsi" w:hAnsiTheme="minorHAnsi" w:cstheme="minorHAnsi"/>
          <w:b/>
          <w:bCs/>
          <w:color w:val="auto"/>
          <w:sz w:val="24"/>
          <w:szCs w:val="24"/>
        </w:rPr>
        <w:t>ARTIKEL 15 – Betaling</w:t>
      </w:r>
      <w:bookmarkEnd w:id="18"/>
      <w:r w:rsidRPr="003656FC">
        <w:rPr>
          <w:rFonts w:asciiTheme="minorHAnsi" w:hAnsiTheme="minorHAnsi" w:cstheme="minorHAnsi"/>
          <w:b/>
          <w:bCs/>
          <w:color w:val="auto"/>
          <w:sz w:val="24"/>
          <w:szCs w:val="24"/>
        </w:rPr>
        <w:t xml:space="preserve"> </w:t>
      </w:r>
    </w:p>
    <w:p w14:paraId="53002FD6" w14:textId="541EB849" w:rsidR="009B70CC" w:rsidRDefault="00EC4018" w:rsidP="001122BA">
      <w:pPr>
        <w:ind w:left="708" w:hanging="708"/>
        <w:rPr>
          <w:sz w:val="24"/>
          <w:szCs w:val="24"/>
        </w:rPr>
      </w:pPr>
      <w:r w:rsidRPr="00EC4018">
        <w:rPr>
          <w:sz w:val="24"/>
          <w:szCs w:val="24"/>
        </w:rPr>
        <w:t xml:space="preserve">1. </w:t>
      </w:r>
      <w:r w:rsidR="001122BA">
        <w:rPr>
          <w:sz w:val="24"/>
          <w:szCs w:val="24"/>
        </w:rPr>
        <w:tab/>
      </w:r>
      <w:r w:rsidRPr="00EC4018">
        <w:rPr>
          <w:sz w:val="24"/>
          <w:szCs w:val="24"/>
        </w:rPr>
        <w:t xml:space="preserve">De opdrachtgever is de lactatiekundige de overeengekomen prijs verschuldigd binnen de tussen hen overeengekomen termijn. De opdrachtgever dient zelf, waar mogelijk, een declaratie in te dienen bij de ziektekostenverzekeraar. </w:t>
      </w:r>
    </w:p>
    <w:p w14:paraId="0359B560" w14:textId="3990A342" w:rsidR="009B70CC" w:rsidRDefault="00EC4018" w:rsidP="001122BA">
      <w:pPr>
        <w:ind w:left="708" w:hanging="708"/>
        <w:rPr>
          <w:sz w:val="24"/>
          <w:szCs w:val="24"/>
        </w:rPr>
      </w:pPr>
      <w:r w:rsidRPr="00EC4018">
        <w:rPr>
          <w:sz w:val="24"/>
          <w:szCs w:val="24"/>
        </w:rPr>
        <w:t xml:space="preserve">2. </w:t>
      </w:r>
      <w:r w:rsidR="001122BA">
        <w:rPr>
          <w:sz w:val="24"/>
          <w:szCs w:val="24"/>
        </w:rPr>
        <w:tab/>
      </w:r>
      <w:r w:rsidRPr="00EC4018">
        <w:rPr>
          <w:sz w:val="24"/>
          <w:szCs w:val="24"/>
        </w:rPr>
        <w:t xml:space="preserve">De lactatiekundige mag van de opdrachtgever vooraf een redelijke aanbetaling vragen. </w:t>
      </w:r>
    </w:p>
    <w:p w14:paraId="5FE96D81" w14:textId="7CD3F38A" w:rsidR="009B70CC" w:rsidRDefault="00EC4018" w:rsidP="009B70CC">
      <w:pPr>
        <w:rPr>
          <w:sz w:val="24"/>
          <w:szCs w:val="24"/>
        </w:rPr>
      </w:pPr>
      <w:r w:rsidRPr="00EC4018">
        <w:rPr>
          <w:sz w:val="24"/>
          <w:szCs w:val="24"/>
        </w:rPr>
        <w:t xml:space="preserve">3. </w:t>
      </w:r>
      <w:r w:rsidR="001122BA">
        <w:rPr>
          <w:sz w:val="24"/>
          <w:szCs w:val="24"/>
        </w:rPr>
        <w:tab/>
      </w:r>
      <w:r w:rsidRPr="00EC4018">
        <w:rPr>
          <w:sz w:val="24"/>
          <w:szCs w:val="24"/>
        </w:rPr>
        <w:t xml:space="preserve">De volledige prijs is niet eerder opeisbaar dan op de dag van de behandeling. </w:t>
      </w:r>
    </w:p>
    <w:p w14:paraId="35DEB9DF" w14:textId="6A32E9CB" w:rsidR="009B70CC" w:rsidRDefault="00EC4018" w:rsidP="001122BA">
      <w:pPr>
        <w:ind w:left="708" w:hanging="708"/>
        <w:rPr>
          <w:sz w:val="24"/>
          <w:szCs w:val="24"/>
        </w:rPr>
      </w:pPr>
      <w:r w:rsidRPr="00EC4018">
        <w:rPr>
          <w:sz w:val="24"/>
          <w:szCs w:val="24"/>
        </w:rPr>
        <w:t xml:space="preserve">4. </w:t>
      </w:r>
      <w:r w:rsidR="001122BA">
        <w:rPr>
          <w:sz w:val="24"/>
          <w:szCs w:val="24"/>
        </w:rPr>
        <w:tab/>
      </w:r>
      <w:r w:rsidRPr="00EC4018">
        <w:rPr>
          <w:sz w:val="24"/>
          <w:szCs w:val="24"/>
        </w:rPr>
        <w:t xml:space="preserve">Betalingen dienen, indien niet anders is overeengekomen, binnen 14 dagen na factuurdatum te geschieden, zonder korting of schuldverrekening. </w:t>
      </w:r>
    </w:p>
    <w:p w14:paraId="3B022B18" w14:textId="3E4009E8" w:rsidR="009B70CC" w:rsidRDefault="00EC4018" w:rsidP="001122BA">
      <w:pPr>
        <w:ind w:left="708" w:hanging="708"/>
        <w:rPr>
          <w:sz w:val="24"/>
          <w:szCs w:val="24"/>
        </w:rPr>
      </w:pPr>
      <w:r w:rsidRPr="00EC4018">
        <w:rPr>
          <w:sz w:val="24"/>
          <w:szCs w:val="24"/>
        </w:rPr>
        <w:t xml:space="preserve">5. </w:t>
      </w:r>
      <w:r w:rsidR="001122BA">
        <w:rPr>
          <w:sz w:val="24"/>
          <w:szCs w:val="24"/>
        </w:rPr>
        <w:tab/>
      </w:r>
      <w:r w:rsidRPr="00EC4018">
        <w:rPr>
          <w:sz w:val="24"/>
          <w:szCs w:val="24"/>
        </w:rPr>
        <w:t xml:space="preserve">Betalingen aan de lactatiekundige dienen contant met een in Nederland algemeen geaccepteerd betaalmiddel te geschieden. Contante betaling omvat ook bijschrijving van de prijs op een door de lactatiekundige aangegeven bankrekening of betaling door middel van door banken erkende vormen van elektronisch betalen. </w:t>
      </w:r>
    </w:p>
    <w:p w14:paraId="61E26A7E" w14:textId="39C8D81B" w:rsidR="009B70CC" w:rsidRDefault="00EC4018" w:rsidP="001122BA">
      <w:pPr>
        <w:ind w:left="708" w:hanging="708"/>
        <w:rPr>
          <w:sz w:val="24"/>
          <w:szCs w:val="24"/>
        </w:rPr>
      </w:pPr>
      <w:r w:rsidRPr="00EC4018">
        <w:rPr>
          <w:sz w:val="24"/>
          <w:szCs w:val="24"/>
        </w:rPr>
        <w:t xml:space="preserve">6. </w:t>
      </w:r>
      <w:r w:rsidR="001122BA">
        <w:rPr>
          <w:sz w:val="24"/>
          <w:szCs w:val="24"/>
        </w:rPr>
        <w:tab/>
      </w:r>
      <w:r w:rsidRPr="00EC4018">
        <w:rPr>
          <w:sz w:val="24"/>
          <w:szCs w:val="24"/>
        </w:rPr>
        <w:t xml:space="preserve">Bij vertraging in de betaling door de opdrachtgever heeft de lactatiekundige de bevoegdheid om verdere dienstverlening op te schorten, zonder dat de opdrachtgever ter zake recht heeft op schadevergoeding. </w:t>
      </w:r>
    </w:p>
    <w:p w14:paraId="4911EC8E" w14:textId="691760F1" w:rsidR="009B70CC" w:rsidRDefault="00EC4018" w:rsidP="001122BA">
      <w:pPr>
        <w:ind w:left="708" w:hanging="708"/>
        <w:rPr>
          <w:sz w:val="24"/>
          <w:szCs w:val="24"/>
        </w:rPr>
      </w:pPr>
      <w:r w:rsidRPr="00EC4018">
        <w:rPr>
          <w:sz w:val="24"/>
          <w:szCs w:val="24"/>
        </w:rPr>
        <w:t xml:space="preserve">7. </w:t>
      </w:r>
      <w:r w:rsidR="001122BA">
        <w:rPr>
          <w:sz w:val="24"/>
          <w:szCs w:val="24"/>
        </w:rPr>
        <w:tab/>
      </w:r>
      <w:r w:rsidRPr="00EC4018">
        <w:rPr>
          <w:sz w:val="24"/>
          <w:szCs w:val="24"/>
        </w:rPr>
        <w:t xml:space="preserve">Indien de verschuldigde prijs niet binnen de gestelde termijn is voldaan, wordt opdrachtgever middels een herinneringsfactuur in kennis gesteld van het openstaande bedrag, de termijn waarbinnen dient te worden betaald en het incassotraject bij niet tijdige betaling. De lactatiekundige is bij het in gebreke zijn wegens niet betalen, gerechtigd onverwijld tot incasso van de vordering over te gaan, dan wel derden daarmee te belasten. </w:t>
      </w:r>
    </w:p>
    <w:p w14:paraId="34C8DB01" w14:textId="40EEF549" w:rsidR="009B70CC" w:rsidRDefault="00EC4018" w:rsidP="001122BA">
      <w:pPr>
        <w:ind w:left="708" w:hanging="708"/>
        <w:rPr>
          <w:sz w:val="24"/>
          <w:szCs w:val="24"/>
        </w:rPr>
      </w:pPr>
      <w:r w:rsidRPr="00EC4018">
        <w:rPr>
          <w:sz w:val="24"/>
          <w:szCs w:val="24"/>
        </w:rPr>
        <w:t xml:space="preserve">8. </w:t>
      </w:r>
      <w:r w:rsidR="001122BA">
        <w:rPr>
          <w:sz w:val="24"/>
          <w:szCs w:val="24"/>
        </w:rPr>
        <w:tab/>
      </w:r>
      <w:r w:rsidRPr="00EC4018">
        <w:rPr>
          <w:sz w:val="24"/>
          <w:szCs w:val="24"/>
        </w:rPr>
        <w:t xml:space="preserve">Alle aan de inning van de vordering waarvoor de opdrachtgever in gebreke is, verbonden gerechtelijke en buitengerechtelijke kosten zijn voor rekening van de opdrachtgever. </w:t>
      </w:r>
    </w:p>
    <w:p w14:paraId="46EF4DAE" w14:textId="77777777" w:rsidR="009B70CC" w:rsidRDefault="009B70CC" w:rsidP="009B70CC">
      <w:pPr>
        <w:rPr>
          <w:sz w:val="24"/>
          <w:szCs w:val="24"/>
        </w:rPr>
      </w:pPr>
    </w:p>
    <w:p w14:paraId="7537808B" w14:textId="77777777" w:rsidR="001122BA" w:rsidRDefault="001122BA">
      <w:pPr>
        <w:rPr>
          <w:rFonts w:eastAsiaTheme="majorEastAsia" w:cstheme="minorHAnsi"/>
          <w:b/>
          <w:bCs/>
          <w:sz w:val="28"/>
          <w:szCs w:val="28"/>
        </w:rPr>
      </w:pPr>
      <w:r>
        <w:rPr>
          <w:rFonts w:cstheme="minorHAnsi"/>
          <w:b/>
          <w:bCs/>
          <w:sz w:val="28"/>
          <w:szCs w:val="28"/>
        </w:rPr>
        <w:br w:type="page"/>
      </w:r>
    </w:p>
    <w:p w14:paraId="7CA3B5E5" w14:textId="2967265D" w:rsidR="009B70CC" w:rsidRPr="003656FC" w:rsidRDefault="00EC4018" w:rsidP="003656FC">
      <w:pPr>
        <w:pStyle w:val="Kop1"/>
        <w:rPr>
          <w:rFonts w:asciiTheme="minorHAnsi" w:hAnsiTheme="minorHAnsi" w:cstheme="minorHAnsi"/>
          <w:b/>
          <w:bCs/>
          <w:sz w:val="28"/>
          <w:szCs w:val="28"/>
        </w:rPr>
      </w:pPr>
      <w:bookmarkStart w:id="19" w:name="_Toc183556100"/>
      <w:r w:rsidRPr="003656FC">
        <w:rPr>
          <w:rFonts w:asciiTheme="minorHAnsi" w:hAnsiTheme="minorHAnsi" w:cstheme="minorHAnsi"/>
          <w:b/>
          <w:bCs/>
          <w:color w:val="auto"/>
          <w:sz w:val="28"/>
          <w:szCs w:val="28"/>
        </w:rPr>
        <w:lastRenderedPageBreak/>
        <w:t>DEEL 5. AANSPRAKELIJKHEID</w:t>
      </w:r>
      <w:bookmarkEnd w:id="19"/>
      <w:r w:rsidRPr="003656FC">
        <w:rPr>
          <w:rFonts w:asciiTheme="minorHAnsi" w:hAnsiTheme="minorHAnsi" w:cstheme="minorHAnsi"/>
          <w:b/>
          <w:bCs/>
          <w:sz w:val="28"/>
          <w:szCs w:val="28"/>
        </w:rPr>
        <w:t xml:space="preserve"> </w:t>
      </w:r>
    </w:p>
    <w:p w14:paraId="7D145352" w14:textId="77777777" w:rsidR="001122BA" w:rsidRDefault="001122BA" w:rsidP="003656FC">
      <w:pPr>
        <w:pStyle w:val="Kop2"/>
        <w:rPr>
          <w:rFonts w:asciiTheme="minorHAnsi" w:hAnsiTheme="minorHAnsi" w:cstheme="minorHAnsi"/>
          <w:b/>
          <w:bCs/>
          <w:color w:val="auto"/>
          <w:sz w:val="24"/>
          <w:szCs w:val="24"/>
        </w:rPr>
      </w:pPr>
    </w:p>
    <w:p w14:paraId="10DDE9BC" w14:textId="6D4B4EA0" w:rsidR="009B70CC" w:rsidRPr="003656FC" w:rsidRDefault="00EC4018" w:rsidP="003656FC">
      <w:pPr>
        <w:pStyle w:val="Kop2"/>
        <w:rPr>
          <w:rFonts w:asciiTheme="minorHAnsi" w:hAnsiTheme="minorHAnsi" w:cstheme="minorHAnsi"/>
          <w:b/>
          <w:bCs/>
          <w:color w:val="auto"/>
          <w:sz w:val="24"/>
          <w:szCs w:val="24"/>
        </w:rPr>
      </w:pPr>
      <w:bookmarkStart w:id="20" w:name="_Toc183556101"/>
      <w:r w:rsidRPr="003656FC">
        <w:rPr>
          <w:rFonts w:asciiTheme="minorHAnsi" w:hAnsiTheme="minorHAnsi" w:cstheme="minorHAnsi"/>
          <w:b/>
          <w:bCs/>
          <w:color w:val="auto"/>
          <w:sz w:val="24"/>
          <w:szCs w:val="24"/>
        </w:rPr>
        <w:t>ARTIKEL 16 – Aansprakelijkheid lactatiekundige</w:t>
      </w:r>
      <w:bookmarkEnd w:id="20"/>
      <w:r w:rsidRPr="003656FC">
        <w:rPr>
          <w:rFonts w:asciiTheme="minorHAnsi" w:hAnsiTheme="minorHAnsi" w:cstheme="minorHAnsi"/>
          <w:b/>
          <w:bCs/>
          <w:color w:val="auto"/>
          <w:sz w:val="24"/>
          <w:szCs w:val="24"/>
        </w:rPr>
        <w:t xml:space="preserve"> </w:t>
      </w:r>
    </w:p>
    <w:p w14:paraId="4DF0D59F" w14:textId="77777777" w:rsidR="003656FC" w:rsidRDefault="003656FC" w:rsidP="009B70CC">
      <w:pPr>
        <w:rPr>
          <w:sz w:val="24"/>
          <w:szCs w:val="24"/>
        </w:rPr>
      </w:pPr>
    </w:p>
    <w:p w14:paraId="732ADF70" w14:textId="19FC40E8" w:rsidR="009B70CC" w:rsidRDefault="00EC4018" w:rsidP="001122BA">
      <w:pPr>
        <w:ind w:left="708" w:hanging="708"/>
        <w:rPr>
          <w:sz w:val="24"/>
          <w:szCs w:val="24"/>
        </w:rPr>
      </w:pPr>
      <w:r w:rsidRPr="00EC4018">
        <w:rPr>
          <w:sz w:val="24"/>
          <w:szCs w:val="24"/>
        </w:rPr>
        <w:t>1.</w:t>
      </w:r>
      <w:r w:rsidR="001122BA">
        <w:rPr>
          <w:sz w:val="24"/>
          <w:szCs w:val="24"/>
        </w:rPr>
        <w:tab/>
      </w:r>
      <w:r w:rsidRPr="00EC4018">
        <w:rPr>
          <w:sz w:val="24"/>
          <w:szCs w:val="24"/>
        </w:rPr>
        <w:t xml:space="preserve">Indien en voor zover afdeling 5 van titel 7 van boek 7 van het Burgerlijk Wetboek van toepassing is op de overeenkomst, is de lactatiekundige ongeclausuleerd aansprakelijk voor vergoeding van de schade die de cliënt lijdt als gevolg van een tekortkoming van de lactatiekundige in de nakoming van de verplichtingen die uit de overeenkomst voortvloeien. Als de cliënt overlijdt door een tekortkoming van de lactatiekundige, dan is deze aansprakelijk voor de vergoeding van schade als bedoeld in artikel 6:108 BW die de nabestaanden lijden als gevolg van dit overlijden. </w:t>
      </w:r>
    </w:p>
    <w:p w14:paraId="5202FDEC" w14:textId="7D52B847" w:rsidR="009B70CC" w:rsidRDefault="00EC4018" w:rsidP="001122BA">
      <w:pPr>
        <w:ind w:left="708" w:hanging="708"/>
        <w:rPr>
          <w:sz w:val="24"/>
          <w:szCs w:val="24"/>
        </w:rPr>
      </w:pPr>
      <w:r w:rsidRPr="00EC4018">
        <w:rPr>
          <w:sz w:val="24"/>
          <w:szCs w:val="24"/>
        </w:rPr>
        <w:t xml:space="preserve">2. </w:t>
      </w:r>
      <w:r w:rsidR="001122BA">
        <w:rPr>
          <w:sz w:val="24"/>
          <w:szCs w:val="24"/>
        </w:rPr>
        <w:tab/>
      </w:r>
      <w:r w:rsidRPr="00EC4018">
        <w:rPr>
          <w:sz w:val="24"/>
          <w:szCs w:val="24"/>
        </w:rPr>
        <w:t xml:space="preserve">Voor zover afdeling 5 van titel 7 van boek 7 van het Burgerlijk Wetboek niet van toepassing is op de overeenkomst en indien de uitvoering van de opdracht door de lactatiekundige leidt tot aansprakelijkheid, zal die aansprakelijkheid steeds beperkt zijn tot het bedrag dat in het desbetreffende geval onder de ter zake toepasselijke beroepsaansprakelijkheidsverzekering van de lactatiekundige wordt uitbetaald, te vermeerderen met het bedrag van het eigen risico dat ingevolge de toepasselijke verzekeringsovereenkomst in het desbetreffende geval voor rekening van de lactatiekundige komt. </w:t>
      </w:r>
    </w:p>
    <w:p w14:paraId="7EE72519" w14:textId="69747E3E" w:rsidR="009B70CC" w:rsidRDefault="00EC4018" w:rsidP="001122BA">
      <w:pPr>
        <w:ind w:left="708" w:hanging="708"/>
        <w:rPr>
          <w:sz w:val="24"/>
          <w:szCs w:val="24"/>
        </w:rPr>
      </w:pPr>
      <w:r w:rsidRPr="00EC4018">
        <w:rPr>
          <w:sz w:val="24"/>
          <w:szCs w:val="24"/>
        </w:rPr>
        <w:t xml:space="preserve">3. </w:t>
      </w:r>
      <w:r w:rsidR="001122BA">
        <w:rPr>
          <w:sz w:val="24"/>
          <w:szCs w:val="24"/>
        </w:rPr>
        <w:tab/>
      </w:r>
      <w:r w:rsidRPr="00EC4018">
        <w:rPr>
          <w:sz w:val="24"/>
          <w:szCs w:val="24"/>
        </w:rPr>
        <w:t xml:space="preserve">Op verzoek wordt een afschrift van de huidige beroepsaansprakelijkheidspolis aan de opdrachtgever toegezonden. </w:t>
      </w:r>
    </w:p>
    <w:p w14:paraId="5134939D" w14:textId="351BF381" w:rsidR="009B70CC" w:rsidRDefault="00EC4018" w:rsidP="001122BA">
      <w:pPr>
        <w:ind w:left="708" w:hanging="708"/>
        <w:rPr>
          <w:sz w:val="24"/>
          <w:szCs w:val="24"/>
        </w:rPr>
      </w:pPr>
      <w:r w:rsidRPr="00EC4018">
        <w:rPr>
          <w:sz w:val="24"/>
          <w:szCs w:val="24"/>
        </w:rPr>
        <w:t xml:space="preserve">4. </w:t>
      </w:r>
      <w:r w:rsidR="001122BA">
        <w:rPr>
          <w:sz w:val="24"/>
          <w:szCs w:val="24"/>
        </w:rPr>
        <w:tab/>
      </w:r>
      <w:r w:rsidRPr="00EC4018">
        <w:rPr>
          <w:sz w:val="24"/>
          <w:szCs w:val="24"/>
        </w:rPr>
        <w:t xml:space="preserve">Indien om welke reden dan ook geen uitkering krachtens de in 2. </w:t>
      </w:r>
      <w:proofErr w:type="gramStart"/>
      <w:r w:rsidRPr="00EC4018">
        <w:rPr>
          <w:sz w:val="24"/>
          <w:szCs w:val="24"/>
        </w:rPr>
        <w:t>bedoelde</w:t>
      </w:r>
      <w:proofErr w:type="gramEnd"/>
      <w:r w:rsidRPr="00EC4018">
        <w:rPr>
          <w:sz w:val="24"/>
          <w:szCs w:val="24"/>
        </w:rPr>
        <w:t xml:space="preserve"> verzekering mocht plaatsvinden, is iedere aansprakelijkheid beperkt tot het in totaal door de lactatiekundige in rekening gebrachte bedrag in de desbetreffende zaak. </w:t>
      </w:r>
    </w:p>
    <w:p w14:paraId="1E6DC2CC" w14:textId="77777777" w:rsidR="009B70CC" w:rsidRDefault="009B70CC" w:rsidP="009B70CC">
      <w:pPr>
        <w:rPr>
          <w:sz w:val="24"/>
          <w:szCs w:val="24"/>
        </w:rPr>
      </w:pPr>
    </w:p>
    <w:p w14:paraId="5A774499" w14:textId="77777777" w:rsidR="009B70CC" w:rsidRPr="003656FC" w:rsidRDefault="00EC4018" w:rsidP="003656FC">
      <w:pPr>
        <w:pStyle w:val="Kop2"/>
        <w:rPr>
          <w:rFonts w:asciiTheme="minorHAnsi" w:hAnsiTheme="minorHAnsi" w:cstheme="minorHAnsi"/>
          <w:b/>
          <w:bCs/>
          <w:sz w:val="24"/>
          <w:szCs w:val="24"/>
        </w:rPr>
      </w:pPr>
      <w:bookmarkStart w:id="21" w:name="_Toc183556102"/>
      <w:r w:rsidRPr="003656FC">
        <w:rPr>
          <w:rFonts w:asciiTheme="minorHAnsi" w:hAnsiTheme="minorHAnsi" w:cstheme="minorHAnsi"/>
          <w:b/>
          <w:bCs/>
          <w:color w:val="auto"/>
          <w:sz w:val="24"/>
          <w:szCs w:val="24"/>
        </w:rPr>
        <w:t>ARTIKEL 17 – Aansprakelijkheid opdrachtgever</w:t>
      </w:r>
      <w:bookmarkEnd w:id="21"/>
      <w:r w:rsidRPr="003656FC">
        <w:rPr>
          <w:rFonts w:asciiTheme="minorHAnsi" w:hAnsiTheme="minorHAnsi" w:cstheme="minorHAnsi"/>
          <w:b/>
          <w:bCs/>
          <w:sz w:val="24"/>
          <w:szCs w:val="24"/>
        </w:rPr>
        <w:t xml:space="preserve"> </w:t>
      </w:r>
    </w:p>
    <w:p w14:paraId="193C3BDD" w14:textId="0C5973AF" w:rsidR="009B70CC" w:rsidRDefault="00EC4018" w:rsidP="001122BA">
      <w:pPr>
        <w:ind w:left="708" w:hanging="708"/>
        <w:rPr>
          <w:sz w:val="24"/>
          <w:szCs w:val="24"/>
        </w:rPr>
      </w:pPr>
      <w:r w:rsidRPr="00EC4018">
        <w:rPr>
          <w:sz w:val="24"/>
          <w:szCs w:val="24"/>
        </w:rPr>
        <w:t xml:space="preserve">1. </w:t>
      </w:r>
      <w:r w:rsidR="001122BA">
        <w:rPr>
          <w:sz w:val="24"/>
          <w:szCs w:val="24"/>
        </w:rPr>
        <w:tab/>
      </w:r>
      <w:r w:rsidRPr="00EC4018">
        <w:rPr>
          <w:sz w:val="24"/>
          <w:szCs w:val="24"/>
        </w:rPr>
        <w:t xml:space="preserve">De opdrachtgever is aansprakelijk voor vergoeding van de schade die de lactatiekundige lijdt als gevolg van een tekortkoming van de opdrachtgever of van de cliënt in de nakoming van hun verplichtingen uit deze overeenkomst. </w:t>
      </w:r>
    </w:p>
    <w:p w14:paraId="169F9424" w14:textId="5EB7AF8D" w:rsidR="009B70CC" w:rsidRDefault="00EC4018" w:rsidP="001122BA">
      <w:pPr>
        <w:ind w:left="708" w:hanging="708"/>
        <w:rPr>
          <w:sz w:val="24"/>
          <w:szCs w:val="24"/>
        </w:rPr>
      </w:pPr>
      <w:r w:rsidRPr="00EC4018">
        <w:rPr>
          <w:sz w:val="24"/>
          <w:szCs w:val="24"/>
        </w:rPr>
        <w:t xml:space="preserve">2. </w:t>
      </w:r>
      <w:r w:rsidR="001122BA">
        <w:rPr>
          <w:sz w:val="24"/>
          <w:szCs w:val="24"/>
        </w:rPr>
        <w:tab/>
      </w:r>
      <w:r w:rsidRPr="00EC4018">
        <w:rPr>
          <w:sz w:val="24"/>
          <w:szCs w:val="24"/>
        </w:rPr>
        <w:t xml:space="preserve">Als de opdrachtgever aantoont en zo nodig bewijst dat de tekortkoming de opdrachtgever of de cliënt niet kan worden toegerekend, is de opdrachtgever niet aansprakelijk voor de schade bedoeld in het vorige lid behalve voor zover er sprake is van een voordeel als bedoeld in artikel 6:78 BW. </w:t>
      </w:r>
    </w:p>
    <w:p w14:paraId="22270A7D" w14:textId="77777777" w:rsidR="009B70CC" w:rsidRDefault="009B70CC" w:rsidP="009B70CC">
      <w:pPr>
        <w:rPr>
          <w:sz w:val="24"/>
          <w:szCs w:val="24"/>
        </w:rPr>
      </w:pPr>
    </w:p>
    <w:p w14:paraId="1230B2A5" w14:textId="77777777" w:rsidR="001122BA" w:rsidRDefault="001122BA">
      <w:pPr>
        <w:rPr>
          <w:rFonts w:eastAsiaTheme="majorEastAsia" w:cstheme="minorHAnsi"/>
          <w:b/>
          <w:bCs/>
          <w:sz w:val="28"/>
          <w:szCs w:val="28"/>
        </w:rPr>
      </w:pPr>
      <w:r>
        <w:rPr>
          <w:rFonts w:cstheme="minorHAnsi"/>
          <w:b/>
          <w:bCs/>
          <w:sz w:val="28"/>
          <w:szCs w:val="28"/>
        </w:rPr>
        <w:br w:type="page"/>
      </w:r>
    </w:p>
    <w:p w14:paraId="3D496B5A" w14:textId="47D6B027" w:rsidR="009B70CC" w:rsidRPr="003656FC" w:rsidRDefault="00EC4018" w:rsidP="003656FC">
      <w:pPr>
        <w:pStyle w:val="Kop1"/>
        <w:rPr>
          <w:rFonts w:asciiTheme="minorHAnsi" w:hAnsiTheme="minorHAnsi" w:cstheme="minorHAnsi"/>
          <w:b/>
          <w:bCs/>
          <w:color w:val="auto"/>
          <w:sz w:val="28"/>
          <w:szCs w:val="28"/>
        </w:rPr>
      </w:pPr>
      <w:bookmarkStart w:id="22" w:name="_Toc183556103"/>
      <w:r w:rsidRPr="003656FC">
        <w:rPr>
          <w:rFonts w:asciiTheme="minorHAnsi" w:hAnsiTheme="minorHAnsi" w:cstheme="minorHAnsi"/>
          <w:b/>
          <w:bCs/>
          <w:color w:val="auto"/>
          <w:sz w:val="28"/>
          <w:szCs w:val="28"/>
        </w:rPr>
        <w:lastRenderedPageBreak/>
        <w:t>DEEL 6. GESCHILLENBESLECHTING</w:t>
      </w:r>
      <w:bookmarkEnd w:id="22"/>
      <w:r w:rsidRPr="003656FC">
        <w:rPr>
          <w:rFonts w:asciiTheme="minorHAnsi" w:hAnsiTheme="minorHAnsi" w:cstheme="minorHAnsi"/>
          <w:b/>
          <w:bCs/>
          <w:color w:val="auto"/>
          <w:sz w:val="28"/>
          <w:szCs w:val="28"/>
        </w:rPr>
        <w:t xml:space="preserve"> </w:t>
      </w:r>
    </w:p>
    <w:p w14:paraId="102D0E2D" w14:textId="77777777" w:rsidR="001122BA" w:rsidRDefault="001122BA" w:rsidP="003656FC">
      <w:pPr>
        <w:pStyle w:val="Kop2"/>
        <w:rPr>
          <w:rFonts w:asciiTheme="minorHAnsi" w:hAnsiTheme="minorHAnsi" w:cstheme="minorHAnsi"/>
          <w:b/>
          <w:bCs/>
          <w:color w:val="auto"/>
          <w:sz w:val="24"/>
          <w:szCs w:val="24"/>
        </w:rPr>
      </w:pPr>
    </w:p>
    <w:p w14:paraId="009F8289" w14:textId="0513410F" w:rsidR="009B70CC" w:rsidRPr="003656FC" w:rsidRDefault="00EC4018" w:rsidP="003656FC">
      <w:pPr>
        <w:pStyle w:val="Kop2"/>
        <w:rPr>
          <w:rFonts w:asciiTheme="minorHAnsi" w:hAnsiTheme="minorHAnsi" w:cstheme="minorHAnsi"/>
          <w:b/>
          <w:bCs/>
          <w:color w:val="auto"/>
          <w:sz w:val="24"/>
          <w:szCs w:val="24"/>
        </w:rPr>
      </w:pPr>
      <w:bookmarkStart w:id="23" w:name="_Toc183556104"/>
      <w:r w:rsidRPr="003656FC">
        <w:rPr>
          <w:rFonts w:asciiTheme="minorHAnsi" w:hAnsiTheme="minorHAnsi" w:cstheme="minorHAnsi"/>
          <w:b/>
          <w:bCs/>
          <w:color w:val="auto"/>
          <w:sz w:val="24"/>
          <w:szCs w:val="24"/>
        </w:rPr>
        <w:t xml:space="preserve">ARTIKEL 18 – Klachtenprocedure </w:t>
      </w:r>
      <w:r w:rsidR="007E7B8A">
        <w:rPr>
          <w:rFonts w:asciiTheme="minorHAnsi" w:hAnsiTheme="minorHAnsi" w:cstheme="minorHAnsi"/>
          <w:b/>
          <w:bCs/>
          <w:color w:val="auto"/>
          <w:sz w:val="24"/>
          <w:szCs w:val="24"/>
        </w:rPr>
        <w:t>lactatiekundige</w:t>
      </w:r>
      <w:bookmarkEnd w:id="23"/>
      <w:r w:rsidRPr="003656FC">
        <w:rPr>
          <w:rFonts w:asciiTheme="minorHAnsi" w:hAnsiTheme="minorHAnsi" w:cstheme="minorHAnsi"/>
          <w:b/>
          <w:bCs/>
          <w:color w:val="auto"/>
          <w:sz w:val="24"/>
          <w:szCs w:val="24"/>
        </w:rPr>
        <w:t xml:space="preserve"> </w:t>
      </w:r>
    </w:p>
    <w:p w14:paraId="220D61A8" w14:textId="58593F63" w:rsidR="009B70CC" w:rsidRDefault="00EC4018" w:rsidP="001122BA">
      <w:pPr>
        <w:ind w:left="708" w:hanging="708"/>
        <w:rPr>
          <w:sz w:val="24"/>
          <w:szCs w:val="24"/>
        </w:rPr>
      </w:pPr>
      <w:r w:rsidRPr="00EC4018">
        <w:rPr>
          <w:sz w:val="24"/>
          <w:szCs w:val="24"/>
        </w:rPr>
        <w:t xml:space="preserve">1. </w:t>
      </w:r>
      <w:r w:rsidR="001122BA">
        <w:rPr>
          <w:sz w:val="24"/>
          <w:szCs w:val="24"/>
        </w:rPr>
        <w:tab/>
      </w:r>
      <w:r w:rsidRPr="00EC4018">
        <w:rPr>
          <w:sz w:val="24"/>
          <w:szCs w:val="24"/>
        </w:rPr>
        <w:t xml:space="preserve">Wanneer naar het oordeel van de opdrachtgever de zorg van de lactatiekundige </w:t>
      </w:r>
      <w:r w:rsidR="007E7B8A">
        <w:rPr>
          <w:sz w:val="24"/>
          <w:szCs w:val="24"/>
        </w:rPr>
        <w:t>van</w:t>
      </w:r>
      <w:r w:rsidRPr="00EC4018">
        <w:rPr>
          <w:sz w:val="24"/>
          <w:szCs w:val="24"/>
        </w:rPr>
        <w:t xml:space="preserve"> ontoereikend was, is het wenselijk dat de opdrachtgever dit zo snel mogelijk aan de lactatiekundige laat weten, waarna deze in samenspraak met de opdrachtgever tot een oplossing tracht te komen. Is de uitkomst voor de cliënt onbevredigend of voelt de opdrachtgever zich niet of onvoldoende gehoord, dan kan deze een klacht indienen. </w:t>
      </w:r>
    </w:p>
    <w:p w14:paraId="1891E8AA" w14:textId="74AD33B2" w:rsidR="009B70CC" w:rsidRDefault="00EC4018" w:rsidP="001122BA">
      <w:pPr>
        <w:ind w:left="708" w:hanging="708"/>
        <w:rPr>
          <w:sz w:val="24"/>
          <w:szCs w:val="24"/>
        </w:rPr>
      </w:pPr>
      <w:r w:rsidRPr="00EC4018">
        <w:rPr>
          <w:sz w:val="24"/>
          <w:szCs w:val="24"/>
        </w:rPr>
        <w:t xml:space="preserve">2. </w:t>
      </w:r>
      <w:r w:rsidR="001122BA">
        <w:rPr>
          <w:sz w:val="24"/>
          <w:szCs w:val="24"/>
        </w:rPr>
        <w:tab/>
      </w:r>
      <w:r w:rsidRPr="00EC4018">
        <w:rPr>
          <w:sz w:val="24"/>
          <w:szCs w:val="24"/>
        </w:rPr>
        <w:t>Op grond van de ‘Wet kwaliteit klachten en geschillen zorg’ (</w:t>
      </w:r>
      <w:proofErr w:type="spellStart"/>
      <w:r w:rsidRPr="00EC4018">
        <w:rPr>
          <w:sz w:val="24"/>
          <w:szCs w:val="24"/>
        </w:rPr>
        <w:t>Wkkgz</w:t>
      </w:r>
      <w:proofErr w:type="spellEnd"/>
      <w:r w:rsidRPr="00EC4018">
        <w:rPr>
          <w:sz w:val="24"/>
          <w:szCs w:val="24"/>
        </w:rPr>
        <w:t xml:space="preserve">, in werking getreden op 1 januari 2016) is elke </w:t>
      </w:r>
      <w:r w:rsidR="007E7B8A">
        <w:rPr>
          <w:sz w:val="24"/>
          <w:szCs w:val="24"/>
        </w:rPr>
        <w:t>zorgaanbieder</w:t>
      </w:r>
      <w:r w:rsidRPr="00EC4018">
        <w:rPr>
          <w:sz w:val="24"/>
          <w:szCs w:val="24"/>
        </w:rPr>
        <w:t xml:space="preserve"> wettelijk verplicht ingeschreven te staan bij een externe, onafhankelijke geschilleninstantie, alwaar de opdrachtgever zo nodig een klacht kan indienen. Deze organisatie fungeert in eerste instantie als mediator; zo nodig zijn verdere stappen mogelijk. De uitspraak is bindend. </w:t>
      </w:r>
      <w:r w:rsidR="00E333EB" w:rsidRPr="006E2488">
        <w:rPr>
          <w:color w:val="000000" w:themeColor="text1"/>
          <w:sz w:val="24"/>
          <w:szCs w:val="24"/>
        </w:rPr>
        <w:t xml:space="preserve">Lactatiekundige Nicole </w:t>
      </w:r>
      <w:r w:rsidR="007E7B8A" w:rsidRPr="006E2488">
        <w:rPr>
          <w:color w:val="000000" w:themeColor="text1"/>
          <w:sz w:val="24"/>
          <w:szCs w:val="24"/>
        </w:rPr>
        <w:t xml:space="preserve">is aangesloten </w:t>
      </w:r>
      <w:r w:rsidR="00E333EB" w:rsidRPr="006E2488">
        <w:rPr>
          <w:color w:val="000000" w:themeColor="text1"/>
          <w:sz w:val="24"/>
          <w:szCs w:val="24"/>
        </w:rPr>
        <w:t xml:space="preserve">bij </w:t>
      </w:r>
      <w:r w:rsidR="006E2488">
        <w:rPr>
          <w:color w:val="000000" w:themeColor="text1"/>
          <w:sz w:val="24"/>
          <w:szCs w:val="24"/>
        </w:rPr>
        <w:t>KlachtenPortaalZorg</w:t>
      </w:r>
    </w:p>
    <w:p w14:paraId="41112716" w14:textId="338FA73D" w:rsidR="009B70CC" w:rsidRDefault="00EC4018" w:rsidP="001122BA">
      <w:pPr>
        <w:ind w:left="708" w:hanging="708"/>
        <w:rPr>
          <w:sz w:val="24"/>
          <w:szCs w:val="24"/>
        </w:rPr>
      </w:pPr>
      <w:r w:rsidRPr="00EC4018">
        <w:rPr>
          <w:sz w:val="24"/>
          <w:szCs w:val="24"/>
        </w:rPr>
        <w:t xml:space="preserve">3. </w:t>
      </w:r>
      <w:r w:rsidR="001122BA">
        <w:rPr>
          <w:sz w:val="24"/>
          <w:szCs w:val="24"/>
        </w:rPr>
        <w:tab/>
      </w:r>
      <w:r w:rsidR="00D025C6">
        <w:rPr>
          <w:sz w:val="24"/>
          <w:szCs w:val="24"/>
        </w:rPr>
        <w:t xml:space="preserve">Een andere mogelijkheid voor de </w:t>
      </w:r>
      <w:r w:rsidRPr="00EC4018">
        <w:rPr>
          <w:sz w:val="24"/>
          <w:szCs w:val="24"/>
        </w:rPr>
        <w:t xml:space="preserve">opdrachtgever </w:t>
      </w:r>
      <w:r w:rsidR="00D025C6">
        <w:rPr>
          <w:sz w:val="24"/>
          <w:szCs w:val="24"/>
        </w:rPr>
        <w:t xml:space="preserve">is </w:t>
      </w:r>
      <w:r w:rsidRPr="00EC4018">
        <w:rPr>
          <w:sz w:val="24"/>
          <w:szCs w:val="24"/>
        </w:rPr>
        <w:t xml:space="preserve">een klacht tegen een lactatiekundige indienen via de IBLCE (International Board of </w:t>
      </w:r>
      <w:proofErr w:type="spellStart"/>
      <w:r w:rsidRPr="00EC4018">
        <w:rPr>
          <w:sz w:val="24"/>
          <w:szCs w:val="24"/>
        </w:rPr>
        <w:t>Lactation</w:t>
      </w:r>
      <w:proofErr w:type="spellEnd"/>
      <w:r w:rsidRPr="00EC4018">
        <w:rPr>
          <w:sz w:val="24"/>
          <w:szCs w:val="24"/>
        </w:rPr>
        <w:t xml:space="preserve"> Consultant </w:t>
      </w:r>
      <w:proofErr w:type="spellStart"/>
      <w:r w:rsidRPr="00EC4018">
        <w:rPr>
          <w:sz w:val="24"/>
          <w:szCs w:val="24"/>
        </w:rPr>
        <w:t>Examiners</w:t>
      </w:r>
      <w:proofErr w:type="spellEnd"/>
      <w:r w:rsidRPr="00EC4018">
        <w:rPr>
          <w:sz w:val="24"/>
          <w:szCs w:val="24"/>
        </w:rPr>
        <w:t xml:space="preserve">), de internationaal verantwoordelijke organisatie voor de certificering van en richtlijnen voor lactatiekundigen IBCLC. </w:t>
      </w:r>
    </w:p>
    <w:p w14:paraId="2C91A6A9" w14:textId="601C5584" w:rsidR="009B70CC" w:rsidRDefault="00EC4018" w:rsidP="001122BA">
      <w:pPr>
        <w:ind w:left="708" w:hanging="708"/>
        <w:rPr>
          <w:sz w:val="24"/>
          <w:szCs w:val="24"/>
        </w:rPr>
      </w:pPr>
      <w:r w:rsidRPr="00EC4018">
        <w:rPr>
          <w:sz w:val="24"/>
          <w:szCs w:val="24"/>
        </w:rPr>
        <w:t xml:space="preserve">4. </w:t>
      </w:r>
      <w:r w:rsidR="001122BA">
        <w:rPr>
          <w:sz w:val="24"/>
          <w:szCs w:val="24"/>
        </w:rPr>
        <w:tab/>
      </w:r>
      <w:r w:rsidRPr="00EC4018">
        <w:rPr>
          <w:sz w:val="24"/>
          <w:szCs w:val="24"/>
        </w:rPr>
        <w:t xml:space="preserve">Klachten kunnen betrekking hebben op financiële geschillen, schending van de privacy, onvoldoende communicatie door de lactatiekundige, onjuist of onvolledig advies, onvoldoende rapportage aan cliënt of verwijzer, gezondheidsschade voor moeder of kind, en overige schendingen van de gedragscode of beroepsstandaard. </w:t>
      </w:r>
    </w:p>
    <w:p w14:paraId="7E472F9C" w14:textId="77777777" w:rsidR="009B70CC" w:rsidRDefault="009B70CC" w:rsidP="009B70CC">
      <w:pPr>
        <w:rPr>
          <w:sz w:val="24"/>
          <w:szCs w:val="24"/>
        </w:rPr>
      </w:pPr>
    </w:p>
    <w:p w14:paraId="212276CC" w14:textId="77777777" w:rsidR="009B70CC" w:rsidRPr="003656FC" w:rsidRDefault="00EC4018" w:rsidP="003656FC">
      <w:pPr>
        <w:pStyle w:val="Kop2"/>
        <w:rPr>
          <w:rFonts w:asciiTheme="minorHAnsi" w:hAnsiTheme="minorHAnsi" w:cstheme="minorHAnsi"/>
          <w:b/>
          <w:bCs/>
          <w:sz w:val="24"/>
          <w:szCs w:val="24"/>
        </w:rPr>
      </w:pPr>
      <w:bookmarkStart w:id="24" w:name="_Toc183556105"/>
      <w:r w:rsidRPr="003656FC">
        <w:rPr>
          <w:rFonts w:asciiTheme="minorHAnsi" w:hAnsiTheme="minorHAnsi" w:cstheme="minorHAnsi"/>
          <w:b/>
          <w:bCs/>
          <w:color w:val="auto"/>
          <w:sz w:val="24"/>
          <w:szCs w:val="24"/>
        </w:rPr>
        <w:t>ARTIKEL 19 – Geschillencommissie Zorg Algemeen</w:t>
      </w:r>
      <w:bookmarkEnd w:id="24"/>
      <w:r w:rsidRPr="003656FC">
        <w:rPr>
          <w:rFonts w:asciiTheme="minorHAnsi" w:hAnsiTheme="minorHAnsi" w:cstheme="minorHAnsi"/>
          <w:b/>
          <w:bCs/>
          <w:sz w:val="24"/>
          <w:szCs w:val="24"/>
        </w:rPr>
        <w:t xml:space="preserve"> </w:t>
      </w:r>
    </w:p>
    <w:p w14:paraId="694834FE" w14:textId="4C578EEA" w:rsidR="009B70CC" w:rsidRPr="00D025C6" w:rsidRDefault="00EC4018" w:rsidP="00D025C6">
      <w:pPr>
        <w:pStyle w:val="Lijstalinea"/>
        <w:numPr>
          <w:ilvl w:val="0"/>
          <w:numId w:val="8"/>
        </w:numPr>
        <w:rPr>
          <w:sz w:val="24"/>
          <w:szCs w:val="24"/>
        </w:rPr>
      </w:pPr>
      <w:r w:rsidRPr="00D025C6">
        <w:rPr>
          <w:sz w:val="24"/>
          <w:szCs w:val="24"/>
        </w:rPr>
        <w:t xml:space="preserve">Indien de bemiddeling door de Klachtencommissie niet tot tevredenheid leidt, of de doorlooptijd van zes weken is verstreken, kan de cliënt of de lactatiekundige zich wenden tot </w:t>
      </w:r>
      <w:r w:rsidR="00D025C6" w:rsidRPr="00D025C6">
        <w:rPr>
          <w:sz w:val="24"/>
          <w:szCs w:val="24"/>
        </w:rPr>
        <w:t>een</w:t>
      </w:r>
      <w:r w:rsidRPr="00D025C6">
        <w:rPr>
          <w:sz w:val="24"/>
          <w:szCs w:val="24"/>
        </w:rPr>
        <w:t xml:space="preserve"> Geschillencommissi</w:t>
      </w:r>
      <w:r w:rsidR="00D025C6" w:rsidRPr="00D025C6">
        <w:rPr>
          <w:sz w:val="24"/>
          <w:szCs w:val="24"/>
        </w:rPr>
        <w:t xml:space="preserve">e. De klachtencommissie waar de lactatiekundige bij aangesloten is verwijst de opdrachtgever of cliënt door naar de betreffende geschillencommissie. </w:t>
      </w:r>
    </w:p>
    <w:p w14:paraId="4819AE62" w14:textId="77777777" w:rsidR="001122BA" w:rsidRDefault="001122BA">
      <w:pPr>
        <w:rPr>
          <w:rFonts w:eastAsiaTheme="majorEastAsia" w:cstheme="minorHAnsi"/>
          <w:b/>
          <w:bCs/>
          <w:sz w:val="28"/>
          <w:szCs w:val="28"/>
        </w:rPr>
      </w:pPr>
      <w:r>
        <w:rPr>
          <w:rFonts w:cstheme="minorHAnsi"/>
          <w:b/>
          <w:bCs/>
          <w:sz w:val="28"/>
          <w:szCs w:val="28"/>
        </w:rPr>
        <w:br w:type="page"/>
      </w:r>
    </w:p>
    <w:p w14:paraId="74F927E7" w14:textId="20ED3BBE" w:rsidR="003656FC" w:rsidRPr="003656FC" w:rsidRDefault="00EC4018" w:rsidP="003656FC">
      <w:pPr>
        <w:pStyle w:val="Kop1"/>
        <w:rPr>
          <w:rFonts w:asciiTheme="minorHAnsi" w:hAnsiTheme="minorHAnsi" w:cstheme="minorHAnsi"/>
          <w:b/>
          <w:bCs/>
          <w:color w:val="auto"/>
          <w:sz w:val="28"/>
          <w:szCs w:val="28"/>
        </w:rPr>
      </w:pPr>
      <w:bookmarkStart w:id="25" w:name="_Toc183556106"/>
      <w:r w:rsidRPr="003656FC">
        <w:rPr>
          <w:rFonts w:asciiTheme="minorHAnsi" w:hAnsiTheme="minorHAnsi" w:cstheme="minorHAnsi"/>
          <w:b/>
          <w:bCs/>
          <w:color w:val="auto"/>
          <w:sz w:val="28"/>
          <w:szCs w:val="28"/>
        </w:rPr>
        <w:lastRenderedPageBreak/>
        <w:t>DEEL 7. SLOTBEPALINGEN</w:t>
      </w:r>
      <w:bookmarkEnd w:id="25"/>
      <w:r w:rsidRPr="003656FC">
        <w:rPr>
          <w:rFonts w:asciiTheme="minorHAnsi" w:hAnsiTheme="minorHAnsi" w:cstheme="minorHAnsi"/>
          <w:b/>
          <w:bCs/>
          <w:color w:val="auto"/>
          <w:sz w:val="28"/>
          <w:szCs w:val="28"/>
        </w:rPr>
        <w:t xml:space="preserve"> </w:t>
      </w:r>
    </w:p>
    <w:p w14:paraId="6B8D60D2" w14:textId="77777777" w:rsidR="001122BA" w:rsidRDefault="001122BA" w:rsidP="003656FC">
      <w:pPr>
        <w:pStyle w:val="Kop2"/>
        <w:rPr>
          <w:rFonts w:asciiTheme="minorHAnsi" w:hAnsiTheme="minorHAnsi" w:cstheme="minorHAnsi"/>
          <w:b/>
          <w:bCs/>
          <w:color w:val="auto"/>
          <w:sz w:val="24"/>
          <w:szCs w:val="24"/>
        </w:rPr>
      </w:pPr>
    </w:p>
    <w:p w14:paraId="5126718C" w14:textId="1C43AE96" w:rsidR="009B70CC" w:rsidRPr="003656FC" w:rsidRDefault="00EC4018" w:rsidP="003656FC">
      <w:pPr>
        <w:pStyle w:val="Kop2"/>
        <w:rPr>
          <w:rFonts w:asciiTheme="minorHAnsi" w:hAnsiTheme="minorHAnsi" w:cstheme="minorHAnsi"/>
          <w:b/>
          <w:bCs/>
          <w:color w:val="auto"/>
          <w:sz w:val="24"/>
          <w:szCs w:val="24"/>
        </w:rPr>
      </w:pPr>
      <w:bookmarkStart w:id="26" w:name="_Toc183556107"/>
      <w:r w:rsidRPr="003656FC">
        <w:rPr>
          <w:rFonts w:asciiTheme="minorHAnsi" w:hAnsiTheme="minorHAnsi" w:cstheme="minorHAnsi"/>
          <w:b/>
          <w:bCs/>
          <w:color w:val="auto"/>
          <w:sz w:val="24"/>
          <w:szCs w:val="24"/>
        </w:rPr>
        <w:t>ARTIKEL 20 – Afwijkingen</w:t>
      </w:r>
      <w:bookmarkEnd w:id="26"/>
      <w:r w:rsidRPr="003656FC">
        <w:rPr>
          <w:rFonts w:asciiTheme="minorHAnsi" w:hAnsiTheme="minorHAnsi" w:cstheme="minorHAnsi"/>
          <w:b/>
          <w:bCs/>
          <w:color w:val="auto"/>
          <w:sz w:val="24"/>
          <w:szCs w:val="24"/>
        </w:rPr>
        <w:t xml:space="preserve"> </w:t>
      </w:r>
    </w:p>
    <w:p w14:paraId="640F5B7D" w14:textId="29C83833" w:rsidR="009B70CC" w:rsidRDefault="00EC4018" w:rsidP="001122BA">
      <w:pPr>
        <w:ind w:left="708" w:hanging="708"/>
        <w:rPr>
          <w:sz w:val="24"/>
          <w:szCs w:val="24"/>
        </w:rPr>
      </w:pPr>
      <w:r w:rsidRPr="009B70CC">
        <w:rPr>
          <w:sz w:val="24"/>
          <w:szCs w:val="24"/>
        </w:rPr>
        <w:t xml:space="preserve">1. </w:t>
      </w:r>
      <w:r w:rsidR="001122BA">
        <w:rPr>
          <w:sz w:val="24"/>
          <w:szCs w:val="24"/>
        </w:rPr>
        <w:tab/>
      </w:r>
      <w:r w:rsidRPr="009B70CC">
        <w:rPr>
          <w:sz w:val="24"/>
          <w:szCs w:val="24"/>
        </w:rPr>
        <w:t xml:space="preserve">Individuele afwijkingen van deze algemene voorwaarden kunnen slechts met toestemming van de opdrachtgever worden overeengekomen en zijn slechts toegestaan voor zover zij in het voordeel van de opdrachtgever of de cliënt zijn. </w:t>
      </w:r>
    </w:p>
    <w:p w14:paraId="75B385D3" w14:textId="0120C330" w:rsidR="009B70CC" w:rsidRDefault="00EC4018" w:rsidP="001122BA">
      <w:pPr>
        <w:ind w:left="708" w:hanging="708"/>
        <w:rPr>
          <w:sz w:val="24"/>
          <w:szCs w:val="24"/>
        </w:rPr>
      </w:pPr>
      <w:r w:rsidRPr="009B70CC">
        <w:rPr>
          <w:sz w:val="24"/>
          <w:szCs w:val="24"/>
        </w:rPr>
        <w:t xml:space="preserve">2. </w:t>
      </w:r>
      <w:r w:rsidR="001122BA">
        <w:rPr>
          <w:sz w:val="24"/>
          <w:szCs w:val="24"/>
        </w:rPr>
        <w:tab/>
      </w:r>
      <w:r w:rsidRPr="009B70CC">
        <w:rPr>
          <w:sz w:val="24"/>
          <w:szCs w:val="24"/>
        </w:rPr>
        <w:t xml:space="preserve">Individuele afwijkingen van deze algemene voorwaarden moeten schriftelijk dan wel elektronisch tussen de lactatiekundige en de opdrachtgever worden vastgelegd. De lactatiekundige draagt zorgt voor het vastleggen van de afwijkingen en verschaft de opdrachtgever of de cliënt een afschrift daarvan. </w:t>
      </w:r>
    </w:p>
    <w:p w14:paraId="4948E74E" w14:textId="77777777" w:rsidR="009B70CC" w:rsidRDefault="009B70CC" w:rsidP="009B70CC">
      <w:pPr>
        <w:rPr>
          <w:sz w:val="24"/>
          <w:szCs w:val="24"/>
        </w:rPr>
      </w:pPr>
    </w:p>
    <w:p w14:paraId="4B95DB4B" w14:textId="77777777" w:rsidR="009B70CC" w:rsidRPr="003656FC" w:rsidRDefault="00EC4018" w:rsidP="003656FC">
      <w:pPr>
        <w:pStyle w:val="Kop2"/>
        <w:rPr>
          <w:rFonts w:asciiTheme="minorHAnsi" w:hAnsiTheme="minorHAnsi" w:cstheme="minorHAnsi"/>
          <w:b/>
          <w:bCs/>
          <w:color w:val="auto"/>
          <w:sz w:val="24"/>
          <w:szCs w:val="24"/>
        </w:rPr>
      </w:pPr>
      <w:bookmarkStart w:id="27" w:name="_Toc183556108"/>
      <w:r w:rsidRPr="003656FC">
        <w:rPr>
          <w:rFonts w:asciiTheme="minorHAnsi" w:hAnsiTheme="minorHAnsi" w:cstheme="minorHAnsi"/>
          <w:b/>
          <w:bCs/>
          <w:color w:val="auto"/>
          <w:sz w:val="24"/>
          <w:szCs w:val="24"/>
        </w:rPr>
        <w:t>ARTIKEL 21 – Toepasselijk recht en forumkeuze</w:t>
      </w:r>
      <w:bookmarkEnd w:id="27"/>
      <w:r w:rsidRPr="003656FC">
        <w:rPr>
          <w:rFonts w:asciiTheme="minorHAnsi" w:hAnsiTheme="minorHAnsi" w:cstheme="minorHAnsi"/>
          <w:b/>
          <w:bCs/>
          <w:color w:val="auto"/>
          <w:sz w:val="24"/>
          <w:szCs w:val="24"/>
        </w:rPr>
        <w:t xml:space="preserve"> </w:t>
      </w:r>
    </w:p>
    <w:p w14:paraId="06DC534C" w14:textId="60ECC6ED" w:rsidR="00725FC8" w:rsidRPr="009B70CC" w:rsidRDefault="00EC4018" w:rsidP="001122BA">
      <w:pPr>
        <w:ind w:left="708" w:hanging="708"/>
        <w:rPr>
          <w:sz w:val="24"/>
          <w:szCs w:val="24"/>
        </w:rPr>
      </w:pPr>
      <w:r w:rsidRPr="009B70CC">
        <w:rPr>
          <w:sz w:val="24"/>
          <w:szCs w:val="24"/>
        </w:rPr>
        <w:t xml:space="preserve">1. </w:t>
      </w:r>
      <w:r w:rsidR="001122BA">
        <w:rPr>
          <w:sz w:val="24"/>
          <w:szCs w:val="24"/>
        </w:rPr>
        <w:tab/>
      </w:r>
      <w:r w:rsidRPr="009B70CC">
        <w:rPr>
          <w:sz w:val="24"/>
          <w:szCs w:val="24"/>
        </w:rPr>
        <w:t>Op alle overeenkomsten tussen de opdrachtgever en de lactatiekundige is uitsluitend Nederlands recht van toepassing. Geschillen zullen in eerste aanleg uitsluitend worden beslecht door de Geschillencommissie.</w:t>
      </w:r>
    </w:p>
    <w:sectPr w:rsidR="00725FC8" w:rsidRPr="009B70C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DE26" w14:textId="77777777" w:rsidR="00A93C77" w:rsidRDefault="00A93C77" w:rsidP="009B70CC">
      <w:pPr>
        <w:spacing w:after="0" w:line="240" w:lineRule="auto"/>
      </w:pPr>
      <w:r>
        <w:separator/>
      </w:r>
    </w:p>
  </w:endnote>
  <w:endnote w:type="continuationSeparator" w:id="0">
    <w:p w14:paraId="015A24C6" w14:textId="77777777" w:rsidR="00A93C77" w:rsidRDefault="00A93C77" w:rsidP="009B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2E92" w14:textId="77777777" w:rsidR="00843D4B" w:rsidRDefault="00843D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776E" w14:textId="3D334EBB" w:rsidR="00843D4B" w:rsidRPr="009B70CC" w:rsidRDefault="009B70CC">
    <w:pPr>
      <w:pStyle w:val="Voettekst"/>
      <w:rPr>
        <w:sz w:val="20"/>
        <w:szCs w:val="20"/>
      </w:rPr>
    </w:pPr>
    <w:r w:rsidRPr="009B70CC">
      <w:rPr>
        <w:sz w:val="20"/>
        <w:szCs w:val="20"/>
      </w:rPr>
      <w:t xml:space="preserve">Algemene Voorwaarden </w:t>
    </w:r>
    <w:r w:rsidR="00843D4B">
      <w:rPr>
        <w:sz w:val="20"/>
        <w:szCs w:val="20"/>
      </w:rPr>
      <w:t xml:space="preserve">Lactatiekundige </w:t>
    </w:r>
    <w:r w:rsidR="00843D4B">
      <w:rPr>
        <w:sz w:val="20"/>
        <w:szCs w:val="20"/>
      </w:rPr>
      <w:t>Nicole</w:t>
    </w:r>
  </w:p>
  <w:p w14:paraId="799902F9" w14:textId="77777777" w:rsidR="009B70CC" w:rsidRDefault="009B70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4FE" w14:textId="77777777" w:rsidR="00843D4B" w:rsidRDefault="00843D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617A" w14:textId="77777777" w:rsidR="00A93C77" w:rsidRDefault="00A93C77" w:rsidP="009B70CC">
      <w:pPr>
        <w:spacing w:after="0" w:line="240" w:lineRule="auto"/>
      </w:pPr>
      <w:r>
        <w:separator/>
      </w:r>
    </w:p>
  </w:footnote>
  <w:footnote w:type="continuationSeparator" w:id="0">
    <w:p w14:paraId="0E03A743" w14:textId="77777777" w:rsidR="00A93C77" w:rsidRDefault="00A93C77" w:rsidP="009B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0B83" w14:textId="77777777" w:rsidR="00843D4B" w:rsidRDefault="00843D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8BFB" w14:textId="77777777" w:rsidR="00843D4B" w:rsidRDefault="00843D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46EB" w14:textId="77777777" w:rsidR="00843D4B" w:rsidRDefault="00843D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38C"/>
    <w:multiLevelType w:val="hybridMultilevel"/>
    <w:tmpl w:val="E5AEDC00"/>
    <w:lvl w:ilvl="0" w:tplc="729E80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AD7377"/>
    <w:multiLevelType w:val="hybridMultilevel"/>
    <w:tmpl w:val="C8029934"/>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CCF1630"/>
    <w:multiLevelType w:val="hybridMultilevel"/>
    <w:tmpl w:val="F828E25C"/>
    <w:lvl w:ilvl="0" w:tplc="54E2CF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6050EF"/>
    <w:multiLevelType w:val="hybridMultilevel"/>
    <w:tmpl w:val="56D6D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5128B2"/>
    <w:multiLevelType w:val="hybridMultilevel"/>
    <w:tmpl w:val="1B143082"/>
    <w:lvl w:ilvl="0" w:tplc="616ABF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79093A"/>
    <w:multiLevelType w:val="hybridMultilevel"/>
    <w:tmpl w:val="981001A0"/>
    <w:lvl w:ilvl="0" w:tplc="04D843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5F3A56"/>
    <w:multiLevelType w:val="hybridMultilevel"/>
    <w:tmpl w:val="08F4D9A6"/>
    <w:lvl w:ilvl="0" w:tplc="3E00F7B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3EA2252"/>
    <w:multiLevelType w:val="hybridMultilevel"/>
    <w:tmpl w:val="54129664"/>
    <w:lvl w:ilvl="0" w:tplc="CE30C0E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71853176">
    <w:abstractNumId w:val="4"/>
  </w:num>
  <w:num w:numId="2" w16cid:durableId="1999380218">
    <w:abstractNumId w:val="5"/>
  </w:num>
  <w:num w:numId="3" w16cid:durableId="1257900709">
    <w:abstractNumId w:val="3"/>
  </w:num>
  <w:num w:numId="4" w16cid:durableId="1412653576">
    <w:abstractNumId w:val="6"/>
  </w:num>
  <w:num w:numId="5" w16cid:durableId="566493990">
    <w:abstractNumId w:val="1"/>
  </w:num>
  <w:num w:numId="6" w16cid:durableId="17973835">
    <w:abstractNumId w:val="7"/>
  </w:num>
  <w:num w:numId="7" w16cid:durableId="356124786">
    <w:abstractNumId w:val="2"/>
  </w:num>
  <w:num w:numId="8" w16cid:durableId="9682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18"/>
    <w:rsid w:val="000155FB"/>
    <w:rsid w:val="00015F6D"/>
    <w:rsid w:val="001122BA"/>
    <w:rsid w:val="003656FC"/>
    <w:rsid w:val="00382873"/>
    <w:rsid w:val="003A7702"/>
    <w:rsid w:val="00494FA4"/>
    <w:rsid w:val="00675CB3"/>
    <w:rsid w:val="006B17B6"/>
    <w:rsid w:val="006E2488"/>
    <w:rsid w:val="00725FC8"/>
    <w:rsid w:val="00774FA9"/>
    <w:rsid w:val="007E7B8A"/>
    <w:rsid w:val="00843D4B"/>
    <w:rsid w:val="00856995"/>
    <w:rsid w:val="009040A1"/>
    <w:rsid w:val="00957535"/>
    <w:rsid w:val="009B70CC"/>
    <w:rsid w:val="00A07FB6"/>
    <w:rsid w:val="00A93C77"/>
    <w:rsid w:val="00D025C6"/>
    <w:rsid w:val="00D10485"/>
    <w:rsid w:val="00DD19B9"/>
    <w:rsid w:val="00E333EB"/>
    <w:rsid w:val="00EC4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8AD6"/>
  <w15:chartTrackingRefBased/>
  <w15:docId w15:val="{A78E1174-18EB-4367-8DBB-273932C6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7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B70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0CC"/>
    <w:pPr>
      <w:ind w:left="720"/>
      <w:contextualSpacing/>
    </w:pPr>
  </w:style>
  <w:style w:type="paragraph" w:styleId="Koptekst">
    <w:name w:val="header"/>
    <w:basedOn w:val="Standaard"/>
    <w:link w:val="KoptekstChar"/>
    <w:uiPriority w:val="99"/>
    <w:unhideWhenUsed/>
    <w:rsid w:val="009B70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70CC"/>
  </w:style>
  <w:style w:type="paragraph" w:styleId="Voettekst">
    <w:name w:val="footer"/>
    <w:basedOn w:val="Standaard"/>
    <w:link w:val="VoettekstChar"/>
    <w:uiPriority w:val="99"/>
    <w:unhideWhenUsed/>
    <w:rsid w:val="009B70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70CC"/>
  </w:style>
  <w:style w:type="character" w:customStyle="1" w:styleId="Kop1Char">
    <w:name w:val="Kop 1 Char"/>
    <w:basedOn w:val="Standaardalinea-lettertype"/>
    <w:link w:val="Kop1"/>
    <w:uiPriority w:val="9"/>
    <w:rsid w:val="009B70C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B70CC"/>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382873"/>
    <w:pPr>
      <w:outlineLvl w:val="9"/>
    </w:pPr>
    <w:rPr>
      <w:lang w:eastAsia="nl-NL"/>
    </w:rPr>
  </w:style>
  <w:style w:type="paragraph" w:styleId="Inhopg1">
    <w:name w:val="toc 1"/>
    <w:basedOn w:val="Standaard"/>
    <w:next w:val="Standaard"/>
    <w:autoRedefine/>
    <w:uiPriority w:val="39"/>
    <w:unhideWhenUsed/>
    <w:rsid w:val="00382873"/>
    <w:pPr>
      <w:spacing w:after="100"/>
    </w:pPr>
  </w:style>
  <w:style w:type="paragraph" w:styleId="Inhopg2">
    <w:name w:val="toc 2"/>
    <w:basedOn w:val="Standaard"/>
    <w:next w:val="Standaard"/>
    <w:autoRedefine/>
    <w:uiPriority w:val="39"/>
    <w:unhideWhenUsed/>
    <w:rsid w:val="00382873"/>
    <w:pPr>
      <w:spacing w:after="100"/>
      <w:ind w:left="220"/>
    </w:pPr>
  </w:style>
  <w:style w:type="character" w:styleId="Hyperlink">
    <w:name w:val="Hyperlink"/>
    <w:basedOn w:val="Standaardalinea-lettertype"/>
    <w:uiPriority w:val="99"/>
    <w:unhideWhenUsed/>
    <w:rsid w:val="00382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FD084C72C3341BF31E205F6F3A086" ma:contentTypeVersion="15" ma:contentTypeDescription="Een nieuw document maken." ma:contentTypeScope="" ma:versionID="8c8ee093b6a990ff1b12ed2f79e06e0f">
  <xsd:schema xmlns:xsd="http://www.w3.org/2001/XMLSchema" xmlns:xs="http://www.w3.org/2001/XMLSchema" xmlns:p="http://schemas.microsoft.com/office/2006/metadata/properties" xmlns:ns2="e91fc12d-d71c-4f11-bdc1-4486b2a4714d" xmlns:ns3="fc63e09b-4a25-45db-8629-9d429e079993" xmlns:ns4="f356783b-4409-4d4c-a40a-40620bf18feb" targetNamespace="http://schemas.microsoft.com/office/2006/metadata/properties" ma:root="true" ma:fieldsID="c3dc7eecb1707958ffa2138b5ec0c0a3" ns2:_="" ns3:_="" ns4:_="">
    <xsd:import namespace="e91fc12d-d71c-4f11-bdc1-4486b2a4714d"/>
    <xsd:import namespace="fc63e09b-4a25-45db-8629-9d429e079993"/>
    <xsd:import namespace="f356783b-4409-4d4c-a40a-40620bf18f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fc12d-d71c-4f11-bdc1-4486b2a47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ab9d42-6759-4a8e-ad00-60f99c33d9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3e09b-4a25-45db-8629-9d429e0799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31cc2-a13e-40e5-af22-7768e2c1b58e}" ma:internalName="TaxCatchAll" ma:showField="CatchAllData" ma:web="fc63e09b-4a25-45db-8629-9d429e0799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56783b-4409-4d4c-a40a-40620bf18fe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1fc12d-d71c-4f11-bdc1-4486b2a4714d">
      <Terms xmlns="http://schemas.microsoft.com/office/infopath/2007/PartnerControls"/>
    </lcf76f155ced4ddcb4097134ff3c332f>
    <TaxCatchAll xmlns="fc63e09b-4a25-45db-8629-9d429e079993" xsi:nil="true"/>
  </documentManagement>
</p:properties>
</file>

<file path=customXml/itemProps1.xml><?xml version="1.0" encoding="utf-8"?>
<ds:datastoreItem xmlns:ds="http://schemas.openxmlformats.org/officeDocument/2006/customXml" ds:itemID="{6B15EDA8-ABDA-4696-A0DF-F52A0D77B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fc12d-d71c-4f11-bdc1-4486b2a4714d"/>
    <ds:schemaRef ds:uri="fc63e09b-4a25-45db-8629-9d429e079993"/>
    <ds:schemaRef ds:uri="f356783b-4409-4d4c-a40a-40620bf1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C3E30-99D6-4C81-B8E6-EB15D50ADFC7}">
  <ds:schemaRefs>
    <ds:schemaRef ds:uri="http://schemas.openxmlformats.org/officeDocument/2006/bibliography"/>
  </ds:schemaRefs>
</ds:datastoreItem>
</file>

<file path=customXml/itemProps3.xml><?xml version="1.0" encoding="utf-8"?>
<ds:datastoreItem xmlns:ds="http://schemas.openxmlformats.org/officeDocument/2006/customXml" ds:itemID="{4EAB8926-DD23-48F9-AEE5-9B98E8B75205}">
  <ds:schemaRefs>
    <ds:schemaRef ds:uri="http://schemas.microsoft.com/sharepoint/v3/contenttype/forms"/>
  </ds:schemaRefs>
</ds:datastoreItem>
</file>

<file path=customXml/itemProps4.xml><?xml version="1.0" encoding="utf-8"?>
<ds:datastoreItem xmlns:ds="http://schemas.openxmlformats.org/officeDocument/2006/customXml" ds:itemID="{6E7AD4A0-732C-4922-9466-A3F1B8B94919}">
  <ds:schemaRefs>
    <ds:schemaRef ds:uri="http://schemas.microsoft.com/office/2006/metadata/properties"/>
    <ds:schemaRef ds:uri="http://schemas.microsoft.com/office/infopath/2007/PartnerControls"/>
    <ds:schemaRef ds:uri="e91fc12d-d71c-4f11-bdc1-4486b2a4714d"/>
    <ds:schemaRef ds:uri="fc63e09b-4a25-45db-8629-9d429e07999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3623</Words>
  <Characters>19931</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Hoekman</dc:creator>
  <cp:keywords/>
  <dc:description/>
  <cp:lastModifiedBy>Nicole van Dijk</cp:lastModifiedBy>
  <cp:revision>5</cp:revision>
  <dcterms:created xsi:type="dcterms:W3CDTF">2025-06-25T12:59:00Z</dcterms:created>
  <dcterms:modified xsi:type="dcterms:W3CDTF">2025-07-17T20:26:00Z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0x0101004D8FD084C72C3341BF31E205F6F3A086</vt:lpwstr>
  </property>
</Properties>
</file>